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9FCFA" w14:textId="14D6F528" w:rsidR="00F60E88" w:rsidRPr="00F60E88" w:rsidRDefault="00F60E88" w:rsidP="00F60E88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F60E88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#123bis</w:t>
      </w:r>
      <w:r w:rsidRPr="00F60E88">
        <w:rPr>
          <w:rFonts w:ascii="Arial" w:eastAsia="MS Mincho" w:hAnsi="Arial"/>
          <w:b/>
          <w:sz w:val="24"/>
          <w:szCs w:val="24"/>
          <w:lang w:val="de-DE" w:eastAsia="x-none"/>
        </w:rPr>
        <w:tab/>
        <w:t>R2-2309672</w:t>
      </w:r>
    </w:p>
    <w:p w14:paraId="46BABBC4" w14:textId="77777777" w:rsidR="00F60E88" w:rsidRPr="00F60E88" w:rsidRDefault="00F60E88" w:rsidP="00F60E88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F60E88">
        <w:rPr>
          <w:rFonts w:ascii="Arial" w:eastAsia="MS Mincho" w:hAnsi="Arial"/>
          <w:b/>
          <w:sz w:val="24"/>
          <w:szCs w:val="24"/>
          <w:lang w:val="de-DE" w:eastAsia="x-none"/>
        </w:rPr>
        <w:t>Xiamen, China, October 9</w:t>
      </w:r>
      <w:r w:rsidRPr="00F60E8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F60E8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13</w:t>
      </w:r>
      <w:r w:rsidRPr="00F60E8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F60E88">
        <w:rPr>
          <w:rFonts w:ascii="Arial" w:eastAsia="MS Mincho" w:hAnsi="Arial"/>
          <w:b/>
          <w:sz w:val="24"/>
          <w:szCs w:val="24"/>
          <w:lang w:val="de-DE" w:eastAsia="x-none"/>
        </w:rPr>
        <w:t>, 2023</w:t>
      </w:r>
    </w:p>
    <w:p w14:paraId="2B7D6F15" w14:textId="0E216D92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5F772B70" w14:textId="346D30FF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35665B51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2877C7">
        <w:rPr>
          <w:rFonts w:ascii="Arial" w:hAnsi="Arial" w:cs="Arial" w:hint="eastAsia"/>
          <w:b/>
          <w:bCs/>
          <w:sz w:val="24"/>
          <w:szCs w:val="24"/>
          <w:lang w:val="en-US"/>
        </w:rPr>
        <w:t>Remaining</w:t>
      </w:r>
      <w:r w:rsidR="002877C7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2877C7">
        <w:rPr>
          <w:rFonts w:ascii="Arial" w:hAnsi="Arial" w:cs="Arial" w:hint="eastAsia"/>
          <w:b/>
          <w:bCs/>
          <w:sz w:val="24"/>
          <w:szCs w:val="24"/>
          <w:lang w:val="en-US"/>
        </w:rPr>
        <w:t>issues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B3951">
        <w:rPr>
          <w:rFonts w:ascii="Arial" w:hAnsi="Arial" w:cs="Arial"/>
          <w:b/>
          <w:bCs/>
          <w:sz w:val="24"/>
          <w:szCs w:val="24"/>
          <w:lang w:val="en-US"/>
        </w:rPr>
        <w:t xml:space="preserve">on </w:t>
      </w:r>
      <w:r w:rsidR="0027534D">
        <w:rPr>
          <w:rFonts w:ascii="Arial" w:hAnsi="Arial" w:cs="Arial" w:hint="eastAsia"/>
          <w:b/>
          <w:bCs/>
          <w:sz w:val="24"/>
          <w:szCs w:val="24"/>
          <w:lang w:val="en-US"/>
        </w:rPr>
        <w:t>SPR</w:t>
      </w:r>
    </w:p>
    <w:p w14:paraId="638AB84F" w14:textId="52A518F2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3A0DE3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64262B">
        <w:rPr>
          <w:rFonts w:ascii="Arial" w:hAnsi="Arial" w:cs="Arial"/>
          <w:b/>
          <w:bCs/>
          <w:sz w:val="24"/>
          <w:szCs w:val="24"/>
          <w:lang w:val="en-US"/>
        </w:rPr>
        <w:t>13.</w:t>
      </w:r>
      <w:r w:rsidR="005154CB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9674AC">
      <w:pPr>
        <w:pStyle w:val="1"/>
        <w:spacing w:before="180" w:line="240" w:lineRule="auto"/>
        <w:ind w:left="0" w:firstLine="0"/>
        <w:jc w:val="left"/>
      </w:pPr>
      <w:bookmarkStart w:id="0" w:name="_Ref165266342"/>
      <w:r w:rsidRPr="009674AC">
        <w:t>Introduction</w:t>
      </w:r>
      <w:bookmarkEnd w:id="0"/>
    </w:p>
    <w:p w14:paraId="2FDD4F52" w14:textId="5B7CD876" w:rsidR="00A73357" w:rsidRDefault="005033CD" w:rsidP="00397AE8">
      <w:pPr>
        <w:spacing w:before="240"/>
      </w:pPr>
      <w:r>
        <w:rPr>
          <w:rFonts w:hint="eastAsia"/>
        </w:rPr>
        <w:t>I</w:t>
      </w:r>
      <w:r>
        <w:t xml:space="preserve">n the last meeting, the following </w:t>
      </w:r>
      <w:r w:rsidR="007F4069">
        <w:t>agreements were achi</w:t>
      </w:r>
      <w:r w:rsidR="005D17EC">
        <w:t>e</w:t>
      </w:r>
      <w:r w:rsidR="007F4069">
        <w:t>ved</w:t>
      </w:r>
      <w:r w:rsidR="00471BE7">
        <w:t xml:space="preserve"> regarding SON for </w:t>
      </w:r>
      <w:r w:rsidR="00471BE7">
        <w:rPr>
          <w:rFonts w:hint="eastAsia"/>
        </w:rPr>
        <w:t>success</w:t>
      </w:r>
      <w:r w:rsidR="005D17EC">
        <w:t>f</w:t>
      </w:r>
      <w:r w:rsidR="00471BE7">
        <w:rPr>
          <w:rFonts w:hint="eastAsia"/>
        </w:rPr>
        <w:t>ul</w:t>
      </w:r>
      <w:r w:rsidR="00471BE7">
        <w:t xml:space="preserve"> </w:t>
      </w:r>
      <w:proofErr w:type="spellStart"/>
      <w:r w:rsidR="00471BE7">
        <w:t>PSCell</w:t>
      </w:r>
      <w:proofErr w:type="spellEnd"/>
      <w:r w:rsidR="00471BE7">
        <w:t xml:space="preserve"> addition</w:t>
      </w:r>
      <w:r w:rsidR="00471BE7">
        <w:rPr>
          <w:rFonts w:hint="eastAsia"/>
        </w:rPr>
        <w:t>/</w:t>
      </w:r>
      <w:r w:rsidR="00471BE7">
        <w:t>change</w:t>
      </w:r>
      <w:r w:rsidR="00BA613D">
        <w:t xml:space="preserve"> report</w:t>
      </w:r>
      <w:r w:rsidR="005D17EC">
        <w:t xml:space="preserve"> [1]</w:t>
      </w:r>
      <w:r w:rsidR="005D17EC">
        <w:rPr>
          <w:rFonts w:hint="eastAsia"/>
        </w:rPr>
        <w:t>.</w:t>
      </w:r>
      <w:r w:rsidR="005D17EC">
        <w:t xml:space="preserve"> </w:t>
      </w:r>
    </w:p>
    <w:p w14:paraId="391D7E30" w14:textId="77777777" w:rsidR="00F60E88" w:rsidRPr="00F60E88" w:rsidRDefault="00F60E88" w:rsidP="00F60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eastAsia="Times New Roman"/>
          <w:sz w:val="24"/>
          <w:szCs w:val="24"/>
          <w:lang w:val="en-US"/>
        </w:rPr>
      </w:pPr>
      <w:r w:rsidRPr="00F60E88">
        <w:rPr>
          <w:rFonts w:eastAsia="Times New Roman"/>
          <w:sz w:val="24"/>
          <w:szCs w:val="24"/>
          <w:lang w:val="en-US"/>
        </w:rPr>
        <w:t>Agreements:</w:t>
      </w:r>
    </w:p>
    <w:p w14:paraId="3B7EBB53" w14:textId="77777777" w:rsidR="00F60E88" w:rsidRPr="00F60E88" w:rsidRDefault="00F60E88" w:rsidP="00F60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eastAsia="Times New Roman"/>
          <w:sz w:val="24"/>
          <w:szCs w:val="24"/>
          <w:lang w:val="en-US"/>
        </w:rPr>
      </w:pPr>
      <w:r w:rsidRPr="00F60E88">
        <w:rPr>
          <w:rFonts w:eastAsia="Times New Roman"/>
          <w:sz w:val="24"/>
          <w:szCs w:val="24"/>
          <w:lang w:val="en-US"/>
        </w:rPr>
        <w:t>1 UE clears SPR configurations if one of the following conditions is met:</w:t>
      </w:r>
    </w:p>
    <w:p w14:paraId="07E5285C" w14:textId="77777777" w:rsidR="00F60E88" w:rsidRPr="00F60E88" w:rsidRDefault="00F60E88" w:rsidP="00F60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eastAsia="Times New Roman"/>
          <w:sz w:val="24"/>
          <w:szCs w:val="24"/>
          <w:lang w:val="en-US"/>
        </w:rPr>
      </w:pPr>
      <w:r w:rsidRPr="00F60E88">
        <w:rPr>
          <w:rFonts w:eastAsia="Times New Roman"/>
          <w:sz w:val="24"/>
          <w:szCs w:val="24"/>
          <w:lang w:val="en-US"/>
        </w:rPr>
        <w:t>-</w:t>
      </w:r>
      <w:r w:rsidRPr="00F60E88">
        <w:rPr>
          <w:rFonts w:eastAsia="Times New Roman"/>
          <w:sz w:val="24"/>
          <w:szCs w:val="24"/>
          <w:lang w:val="en-US"/>
        </w:rPr>
        <w:tab/>
        <w:t>Initiate RRC connection re-establishment</w:t>
      </w:r>
    </w:p>
    <w:p w14:paraId="7D4A16A7" w14:textId="77777777" w:rsidR="00F60E88" w:rsidRPr="00F60E88" w:rsidRDefault="00F60E88" w:rsidP="00F60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eastAsia="Times New Roman"/>
          <w:sz w:val="24"/>
          <w:szCs w:val="24"/>
          <w:lang w:val="en-US"/>
        </w:rPr>
      </w:pPr>
      <w:r w:rsidRPr="00F60E88">
        <w:rPr>
          <w:rFonts w:eastAsia="Times New Roman"/>
          <w:sz w:val="24"/>
          <w:szCs w:val="24"/>
          <w:lang w:val="en-US"/>
        </w:rPr>
        <w:t>-</w:t>
      </w:r>
      <w:r w:rsidRPr="00F60E88">
        <w:rPr>
          <w:rFonts w:eastAsia="Times New Roman"/>
          <w:sz w:val="24"/>
          <w:szCs w:val="24"/>
          <w:lang w:val="en-US"/>
        </w:rPr>
        <w:tab/>
        <w:t>Initiate RRC connection resume</w:t>
      </w:r>
    </w:p>
    <w:p w14:paraId="1E53FE94" w14:textId="77777777" w:rsidR="00F60E88" w:rsidRPr="00F60E88" w:rsidRDefault="00F60E88" w:rsidP="00F60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eastAsia="Times New Roman"/>
          <w:sz w:val="24"/>
          <w:szCs w:val="24"/>
          <w:lang w:val="en-US"/>
        </w:rPr>
      </w:pPr>
      <w:r w:rsidRPr="00F60E88">
        <w:rPr>
          <w:rFonts w:eastAsia="Times New Roman"/>
          <w:sz w:val="24"/>
          <w:szCs w:val="24"/>
          <w:lang w:val="en-US"/>
        </w:rPr>
        <w:t>-</w:t>
      </w:r>
      <w:r w:rsidRPr="00F60E88">
        <w:rPr>
          <w:rFonts w:eastAsia="Times New Roman"/>
          <w:sz w:val="24"/>
          <w:szCs w:val="24"/>
          <w:lang w:val="en-US"/>
        </w:rPr>
        <w:tab/>
        <w:t>Reception of SCG Release</w:t>
      </w:r>
    </w:p>
    <w:p w14:paraId="175A3BA0" w14:textId="77777777" w:rsidR="00F60E88" w:rsidRPr="00F60E88" w:rsidRDefault="00F60E88" w:rsidP="00F60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eastAsia="Times New Roman"/>
          <w:sz w:val="24"/>
          <w:szCs w:val="24"/>
          <w:lang w:val="en-US"/>
        </w:rPr>
      </w:pPr>
      <w:r w:rsidRPr="00F60E88">
        <w:rPr>
          <w:rFonts w:eastAsia="Times New Roman"/>
          <w:sz w:val="24"/>
          <w:szCs w:val="24"/>
          <w:lang w:val="en-US"/>
        </w:rPr>
        <w:t>2</w:t>
      </w:r>
      <w:r w:rsidRPr="00F60E88">
        <w:rPr>
          <w:rFonts w:eastAsia="Times New Roman"/>
          <w:sz w:val="24"/>
          <w:szCs w:val="24"/>
          <w:lang w:val="en-US"/>
        </w:rPr>
        <w:tab/>
        <w:t>Clearing of the SPR configurations for the following scenarios. FFS which configuration (e.g., MCG or SCG based on configuration) will be cleared.</w:t>
      </w:r>
    </w:p>
    <w:p w14:paraId="7BAE2404" w14:textId="77777777" w:rsidR="00F60E88" w:rsidRPr="00F60E88" w:rsidRDefault="00F60E88" w:rsidP="00F60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eastAsia="Times New Roman"/>
          <w:sz w:val="24"/>
          <w:szCs w:val="24"/>
          <w:lang w:val="en-US"/>
        </w:rPr>
      </w:pPr>
      <w:r w:rsidRPr="00F60E88">
        <w:rPr>
          <w:rFonts w:eastAsia="Times New Roman"/>
          <w:sz w:val="24"/>
          <w:szCs w:val="24"/>
          <w:lang w:val="en-US"/>
        </w:rPr>
        <w:t>-</w:t>
      </w:r>
      <w:r w:rsidRPr="00F60E88">
        <w:rPr>
          <w:rFonts w:eastAsia="Times New Roman"/>
          <w:sz w:val="24"/>
          <w:szCs w:val="24"/>
          <w:lang w:val="en-US"/>
        </w:rPr>
        <w:tab/>
        <w:t xml:space="preserve">Successful </w:t>
      </w:r>
      <w:proofErr w:type="spellStart"/>
      <w:r w:rsidRPr="00F60E88">
        <w:rPr>
          <w:rFonts w:eastAsia="Times New Roman"/>
          <w:sz w:val="24"/>
          <w:szCs w:val="24"/>
          <w:lang w:val="en-US"/>
        </w:rPr>
        <w:t>PSCellAddition</w:t>
      </w:r>
      <w:proofErr w:type="spellEnd"/>
      <w:r w:rsidRPr="00F60E88">
        <w:rPr>
          <w:rFonts w:eastAsia="Times New Roman"/>
          <w:sz w:val="24"/>
          <w:szCs w:val="24"/>
          <w:lang w:val="en-US"/>
        </w:rPr>
        <w:t xml:space="preserve"> or </w:t>
      </w:r>
      <w:proofErr w:type="spellStart"/>
      <w:r w:rsidRPr="00F60E88">
        <w:rPr>
          <w:rFonts w:eastAsia="Times New Roman"/>
          <w:sz w:val="24"/>
          <w:szCs w:val="24"/>
          <w:lang w:val="en-US"/>
        </w:rPr>
        <w:t>PSCellChange</w:t>
      </w:r>
      <w:proofErr w:type="spellEnd"/>
    </w:p>
    <w:p w14:paraId="62A8A4D0" w14:textId="77777777" w:rsidR="00F60E88" w:rsidRPr="00F60E88" w:rsidRDefault="00F60E88" w:rsidP="00F60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eastAsia="Times New Roman"/>
          <w:sz w:val="24"/>
          <w:szCs w:val="24"/>
          <w:lang w:val="en-US"/>
        </w:rPr>
      </w:pPr>
      <w:r w:rsidRPr="00F60E88">
        <w:rPr>
          <w:rFonts w:eastAsia="Times New Roman"/>
          <w:sz w:val="24"/>
          <w:szCs w:val="24"/>
          <w:lang w:val="en-US"/>
        </w:rPr>
        <w:t>-</w:t>
      </w:r>
      <w:r w:rsidRPr="00F60E88">
        <w:rPr>
          <w:rFonts w:eastAsia="Times New Roman"/>
          <w:sz w:val="24"/>
          <w:szCs w:val="24"/>
          <w:lang w:val="en-US"/>
        </w:rPr>
        <w:tab/>
        <w:t xml:space="preserve">SCG failure </w:t>
      </w:r>
    </w:p>
    <w:p w14:paraId="7211AB35" w14:textId="6796A480" w:rsidR="00F60E88" w:rsidRPr="00F60E88" w:rsidRDefault="00F60E88" w:rsidP="00F60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eastAsiaTheme="minorEastAsia"/>
          <w:sz w:val="24"/>
          <w:szCs w:val="24"/>
          <w:lang w:val="en-US"/>
        </w:rPr>
      </w:pPr>
      <w:r w:rsidRPr="00F60E88">
        <w:rPr>
          <w:rFonts w:eastAsia="Times New Roman"/>
          <w:sz w:val="24"/>
          <w:szCs w:val="24"/>
          <w:lang w:val="en-US"/>
        </w:rPr>
        <w:t>-</w:t>
      </w:r>
      <w:r w:rsidRPr="00F60E88">
        <w:rPr>
          <w:rFonts w:eastAsia="Times New Roman"/>
          <w:sz w:val="24"/>
          <w:szCs w:val="24"/>
          <w:lang w:val="en-US"/>
        </w:rPr>
        <w:tab/>
        <w:t xml:space="preserve">Reconfiguration with synch on </w:t>
      </w:r>
      <w:proofErr w:type="spellStart"/>
      <w:r w:rsidRPr="00F60E88">
        <w:rPr>
          <w:rFonts w:eastAsia="Times New Roman"/>
          <w:sz w:val="24"/>
          <w:szCs w:val="24"/>
          <w:lang w:val="en-US"/>
        </w:rPr>
        <w:t>PCell</w:t>
      </w:r>
      <w:proofErr w:type="spellEnd"/>
    </w:p>
    <w:p w14:paraId="42C5D3C2" w14:textId="2283C3D1" w:rsidR="00717F20" w:rsidRDefault="00717F20" w:rsidP="00F60E88">
      <w:pPr>
        <w:spacing w:before="240"/>
      </w:pPr>
      <w:r>
        <w:rPr>
          <w:rFonts w:hint="eastAsia"/>
        </w:rPr>
        <w:t>I</w:t>
      </w:r>
      <w:r>
        <w:t>n this contribution</w:t>
      </w:r>
      <w:r w:rsidR="0094061E">
        <w:t>, we will</w:t>
      </w:r>
      <w:r w:rsidR="000D14A5">
        <w:t xml:space="preserve"> </w:t>
      </w:r>
      <w:r w:rsidR="00B80A15">
        <w:t xml:space="preserve">discuss the remaining issues </w:t>
      </w:r>
      <w:r w:rsidR="00B80A15" w:rsidRPr="00863E09">
        <w:t>unresolved</w:t>
      </w:r>
      <w:r w:rsidR="00B80A15">
        <w:t xml:space="preserve"> </w:t>
      </w:r>
      <w:r w:rsidR="000C0F55">
        <w:rPr>
          <w:rFonts w:hint="eastAsia"/>
        </w:rPr>
        <w:t>on</w:t>
      </w:r>
      <w:r w:rsidR="000C0F55">
        <w:t xml:space="preserve"> </w:t>
      </w:r>
      <w:r w:rsidR="000C0F55">
        <w:rPr>
          <w:rFonts w:hint="eastAsia"/>
        </w:rPr>
        <w:t>SPR</w:t>
      </w:r>
      <w:r w:rsidR="000C0F55">
        <w:t xml:space="preserve"> </w:t>
      </w:r>
      <w:r w:rsidR="00B80A15">
        <w:t>and give our proposals</w:t>
      </w:r>
      <w:r w:rsidR="008A236D">
        <w:t>.</w:t>
      </w:r>
    </w:p>
    <w:p w14:paraId="681A8908" w14:textId="413280C1" w:rsidR="00444404" w:rsidRDefault="00505CF9" w:rsidP="00444404">
      <w:pPr>
        <w:pStyle w:val="1"/>
        <w:spacing w:before="180" w:line="240" w:lineRule="auto"/>
        <w:ind w:left="0" w:firstLine="0"/>
        <w:jc w:val="left"/>
      </w:pPr>
      <w:r w:rsidRPr="009674AC">
        <w:t>Discussion</w:t>
      </w:r>
    </w:p>
    <w:p w14:paraId="0A280E1A" w14:textId="4A457457" w:rsidR="006514DC" w:rsidRDefault="006514DC" w:rsidP="006514DC">
      <w:pPr>
        <w:pStyle w:val="2"/>
      </w:pPr>
      <w:r>
        <w:rPr>
          <w:rFonts w:hint="eastAsia"/>
        </w:rPr>
        <w:t>S</w:t>
      </w:r>
      <w:r>
        <w:t>PR configuration release</w:t>
      </w:r>
    </w:p>
    <w:p w14:paraId="5D57E531" w14:textId="0606EC5D" w:rsidR="00E66F4B" w:rsidRDefault="00EA4478" w:rsidP="00A467B2">
      <w:r>
        <w:t>Regarding clear SPR configurations,</w:t>
      </w:r>
      <w:r w:rsidR="002C5CA4">
        <w:t xml:space="preserve"> </w:t>
      </w:r>
      <w:r w:rsidR="00BE01C6">
        <w:t>RAN2</w:t>
      </w:r>
      <w:r w:rsidR="002C5CA4">
        <w:t xml:space="preserve"> agreed that under the following scenario</w:t>
      </w:r>
      <w:r w:rsidR="0056525F">
        <w:t xml:space="preserve">, </w:t>
      </w:r>
      <w:r w:rsidR="000171F5">
        <w:t>UE clears all the SPR configuration (i.e., configuration by MCG and SCG)</w:t>
      </w:r>
      <w:r w:rsidR="00DC4433">
        <w:t>.</w:t>
      </w:r>
    </w:p>
    <w:p w14:paraId="470BBB74" w14:textId="288DFCA5" w:rsidR="00E66F4B" w:rsidRDefault="00E66F4B" w:rsidP="00E66F4B">
      <w:r>
        <w:t>-</w:t>
      </w:r>
      <w:r>
        <w:tab/>
        <w:t>Initiate RRC connection re-establishment;</w:t>
      </w:r>
    </w:p>
    <w:p w14:paraId="28233A44" w14:textId="6A2213DD" w:rsidR="00E66F4B" w:rsidRDefault="00E66F4B" w:rsidP="00E66F4B">
      <w:r>
        <w:t>-</w:t>
      </w:r>
      <w:r>
        <w:tab/>
        <w:t>Initiate RRC connection resume;</w:t>
      </w:r>
    </w:p>
    <w:p w14:paraId="461F5439" w14:textId="386101E4" w:rsidR="00E66F4B" w:rsidRDefault="00E66F4B" w:rsidP="00E66F4B">
      <w:r>
        <w:t>-</w:t>
      </w:r>
      <w:r>
        <w:tab/>
        <w:t>Reception of SCG Release.</w:t>
      </w:r>
    </w:p>
    <w:p w14:paraId="02FF8B79" w14:textId="0FD807BC" w:rsidR="00F60E88" w:rsidRDefault="00E66F4B" w:rsidP="00A467B2">
      <w:r>
        <w:rPr>
          <w:rFonts w:hint="eastAsia"/>
        </w:rPr>
        <w:t>B</w:t>
      </w:r>
      <w:r>
        <w:t>ut</w:t>
      </w:r>
      <w:r w:rsidR="009749FC">
        <w:t xml:space="preserve"> for the following scenarios, </w:t>
      </w:r>
      <w:r w:rsidR="008B7CF1">
        <w:t>w</w:t>
      </w:r>
      <w:r w:rsidR="00D17DE7">
        <w:t>hich configuration (</w:t>
      </w:r>
      <w:r w:rsidR="009A561F">
        <w:t xml:space="preserve">i.e., configuration </w:t>
      </w:r>
      <w:r w:rsidR="00BE5E71">
        <w:t>by</w:t>
      </w:r>
      <w:r w:rsidR="00D17DE7">
        <w:t xml:space="preserve"> MCG or SCG</w:t>
      </w:r>
      <w:r w:rsidR="009749FC">
        <w:t>)</w:t>
      </w:r>
      <w:r w:rsidR="00EA4478">
        <w:t xml:space="preserve"> </w:t>
      </w:r>
      <w:r w:rsidR="009A561F">
        <w:t xml:space="preserve">will be cleared </w:t>
      </w:r>
      <w:r w:rsidR="005607DC">
        <w:t>remains</w:t>
      </w:r>
      <w:r w:rsidR="009A561F">
        <w:t xml:space="preserve"> FFS</w:t>
      </w:r>
      <w:r w:rsidR="00FA1F40">
        <w:t>.</w:t>
      </w:r>
    </w:p>
    <w:p w14:paraId="66F7700F" w14:textId="3EED0A65" w:rsidR="00BE5E71" w:rsidRDefault="00BE5E71" w:rsidP="00BE5E71">
      <w:r>
        <w:t>-</w:t>
      </w:r>
      <w:r>
        <w:tab/>
        <w:t xml:space="preserve">Successful </w:t>
      </w:r>
      <w:proofErr w:type="spellStart"/>
      <w:r>
        <w:t>PSCell</w:t>
      </w:r>
      <w:proofErr w:type="spellEnd"/>
      <w:r w:rsidR="0064081F">
        <w:t xml:space="preserve"> </w:t>
      </w:r>
      <w:r>
        <w:t xml:space="preserve">Addition or </w:t>
      </w:r>
      <w:proofErr w:type="spellStart"/>
      <w:r>
        <w:t>PSCell</w:t>
      </w:r>
      <w:proofErr w:type="spellEnd"/>
      <w:r w:rsidR="0064081F">
        <w:t xml:space="preserve"> </w:t>
      </w:r>
      <w:r>
        <w:t>Change;</w:t>
      </w:r>
    </w:p>
    <w:p w14:paraId="3D92DAAC" w14:textId="342A97B8" w:rsidR="00BE5E71" w:rsidRDefault="00BE5E71" w:rsidP="00BE5E71">
      <w:r>
        <w:t>-</w:t>
      </w:r>
      <w:r>
        <w:tab/>
        <w:t>SCG failure;</w:t>
      </w:r>
    </w:p>
    <w:p w14:paraId="3BC89771" w14:textId="610B48CE" w:rsidR="00BE5E71" w:rsidRDefault="00BE5E71" w:rsidP="00BE5E71">
      <w:r>
        <w:t>-</w:t>
      </w:r>
      <w:r>
        <w:tab/>
        <w:t xml:space="preserve">Reconfiguration with synch on </w:t>
      </w:r>
      <w:proofErr w:type="spellStart"/>
      <w:r>
        <w:t>PCell</w:t>
      </w:r>
      <w:proofErr w:type="spellEnd"/>
      <w:r>
        <w:t>.</w:t>
      </w:r>
    </w:p>
    <w:p w14:paraId="06C20412" w14:textId="75C0808D" w:rsidR="00AD3C95" w:rsidRDefault="00AD3C95" w:rsidP="00A467B2">
      <w:r>
        <w:t>N</w:t>
      </w:r>
      <w:r w:rsidR="00D1375B">
        <w:rPr>
          <w:rFonts w:hint="eastAsia"/>
        </w:rPr>
        <w:t>ext,</w:t>
      </w:r>
      <w:r w:rsidR="00D1375B">
        <w:t xml:space="preserve"> we will provide our analyses o</w:t>
      </w:r>
      <w:r>
        <w:t>f</w:t>
      </w:r>
      <w:r w:rsidR="00D1375B">
        <w:t xml:space="preserve"> </w:t>
      </w:r>
      <w:r>
        <w:t xml:space="preserve">the cases one by one. </w:t>
      </w:r>
    </w:p>
    <w:p w14:paraId="2A40919E" w14:textId="5E5F7EBF" w:rsidR="0064081F" w:rsidRDefault="00BE01C6" w:rsidP="00A467B2">
      <w:r>
        <w:rPr>
          <w:rFonts w:hint="eastAsia"/>
        </w:rPr>
        <w:t>F</w:t>
      </w:r>
      <w:r>
        <w:t>rom our perspective,</w:t>
      </w:r>
      <w:r w:rsidRPr="00BE01C6">
        <w:t xml:space="preserve"> </w:t>
      </w:r>
      <w:r>
        <w:t>f</w:t>
      </w:r>
      <w:r w:rsidRPr="00BE01C6">
        <w:t>or the first three cases, the logic for releasing all configurations is that the SCG is no longer available</w:t>
      </w:r>
      <w:r>
        <w:t xml:space="preserve"> if these event</w:t>
      </w:r>
      <w:r w:rsidR="00E70963">
        <w:t>s</w:t>
      </w:r>
      <w:r w:rsidR="00DB5B66">
        <w:t xml:space="preserve"> happen</w:t>
      </w:r>
      <w:r w:rsidR="00E70963">
        <w:t xml:space="preserve">. </w:t>
      </w:r>
      <w:r w:rsidR="009524EA">
        <w:t>E</w:t>
      </w:r>
      <w:r w:rsidR="009524EA" w:rsidRPr="009524EA">
        <w:t xml:space="preserve">xperiencing </w:t>
      </w:r>
      <w:r w:rsidR="00E70963" w:rsidRPr="00E70963">
        <w:t xml:space="preserve">SCG failure </w:t>
      </w:r>
      <w:r w:rsidR="00E70963">
        <w:t>has quite similar situation</w:t>
      </w:r>
      <w:r w:rsidR="00F358C7">
        <w:t>s</w:t>
      </w:r>
      <w:r w:rsidR="00E70963">
        <w:t xml:space="preserve"> </w:t>
      </w:r>
      <w:r w:rsidR="009524EA">
        <w:t>to</w:t>
      </w:r>
      <w:r w:rsidR="00E70963">
        <w:t xml:space="preserve"> reception of SCG release</w:t>
      </w:r>
      <w:r w:rsidR="00F358C7">
        <w:t xml:space="preserve">, </w:t>
      </w:r>
      <w:proofErr w:type="spellStart"/>
      <w:r w:rsidR="00F358C7">
        <w:t>i,e</w:t>
      </w:r>
      <w:proofErr w:type="spellEnd"/>
      <w:r w:rsidR="00F358C7">
        <w:t xml:space="preserve">., </w:t>
      </w:r>
      <w:r w:rsidR="00804C4B">
        <w:t>SCG will be unava</w:t>
      </w:r>
      <w:r w:rsidR="00E14907">
        <w:t>i</w:t>
      </w:r>
      <w:r w:rsidR="00804C4B">
        <w:t xml:space="preserve">lable </w:t>
      </w:r>
      <w:r w:rsidR="004B332F">
        <w:t>while</w:t>
      </w:r>
      <w:r w:rsidR="00E14907">
        <w:t xml:space="preserve"> MCG </w:t>
      </w:r>
      <w:r w:rsidR="00542CCC">
        <w:t>does</w:t>
      </w:r>
      <w:r w:rsidR="00E14907">
        <w:t xml:space="preserve"> not change</w:t>
      </w:r>
      <w:r w:rsidR="00061781">
        <w:t>. Also</w:t>
      </w:r>
      <w:r w:rsidR="00172C70">
        <w:t xml:space="preserve">, </w:t>
      </w:r>
      <w:r w:rsidR="004B332F">
        <w:t xml:space="preserve">MN will be aware </w:t>
      </w:r>
      <w:r w:rsidR="00172C70">
        <w:t>of</w:t>
      </w:r>
      <w:r w:rsidR="00AD3C95">
        <w:t xml:space="preserve"> these two events</w:t>
      </w:r>
      <w:r w:rsidR="00172C70">
        <w:t xml:space="preserve"> </w:t>
      </w:r>
      <w:r w:rsidR="001138AE">
        <w:t>(</w:t>
      </w:r>
      <w:r w:rsidR="00FA32F8">
        <w:t xml:space="preserve">i.e., </w:t>
      </w:r>
      <w:r w:rsidR="001138AE">
        <w:t>MN is aware of SCG release through the configuration</w:t>
      </w:r>
      <w:r w:rsidR="00041243">
        <w:t>, MN is aware of SCG failure through the SCG failure information from UE</w:t>
      </w:r>
      <w:r w:rsidR="001138AE">
        <w:t>)</w:t>
      </w:r>
      <w:r w:rsidR="00845590">
        <w:t xml:space="preserve">. </w:t>
      </w:r>
      <w:r w:rsidR="00041243">
        <w:lastRenderedPageBreak/>
        <w:t>Therefore,</w:t>
      </w:r>
      <w:r w:rsidR="00845590">
        <w:t xml:space="preserve"> UE </w:t>
      </w:r>
      <w:proofErr w:type="spellStart"/>
      <w:r w:rsidR="00845590">
        <w:t>behavior</w:t>
      </w:r>
      <w:proofErr w:type="spellEnd"/>
      <w:r w:rsidR="00845590">
        <w:t xml:space="preserve"> on clearing SPR configuration</w:t>
      </w:r>
      <w:r w:rsidR="009524EA">
        <w:t xml:space="preserve"> upon SCG failure should be </w:t>
      </w:r>
      <w:r w:rsidR="00616BEE">
        <w:t xml:space="preserve">the </w:t>
      </w:r>
      <w:r w:rsidR="009524EA">
        <w:t>same as reception of SCG Release, i.e.,</w:t>
      </w:r>
      <w:r w:rsidR="00D64911">
        <w:t xml:space="preserve"> clear all the SPR configurations</w:t>
      </w:r>
      <w:r w:rsidR="00E22173">
        <w:t>.</w:t>
      </w:r>
    </w:p>
    <w:p w14:paraId="23CB7E4F" w14:textId="54DA9C97" w:rsidR="00E22173" w:rsidRDefault="00E22173" w:rsidP="00A467B2">
      <w:pPr>
        <w:rPr>
          <w:b/>
          <w:bCs/>
        </w:rPr>
      </w:pPr>
      <w:r w:rsidRPr="006F1B72">
        <w:rPr>
          <w:rFonts w:hint="eastAsia"/>
          <w:b/>
          <w:bCs/>
        </w:rPr>
        <w:t>P</w:t>
      </w:r>
      <w:r w:rsidRPr="006F1B72">
        <w:rPr>
          <w:b/>
          <w:bCs/>
        </w:rPr>
        <w:t>roposal 1: UE clears all the SPR configurations (i.e., configuration by MCG and SCG) if SCG failure occurs</w:t>
      </w:r>
      <w:r w:rsidR="006F1B72" w:rsidRPr="006F1B72">
        <w:rPr>
          <w:b/>
          <w:bCs/>
        </w:rPr>
        <w:t>.</w:t>
      </w:r>
    </w:p>
    <w:p w14:paraId="15509211" w14:textId="4F5D0C13" w:rsidR="001575B0" w:rsidRDefault="001575B0" w:rsidP="00A467B2">
      <w:r>
        <w:t>After UE perform</w:t>
      </w:r>
      <w:r w:rsidR="00B42942">
        <w:t>s</w:t>
      </w:r>
      <w:r>
        <w:t xml:space="preserve"> </w:t>
      </w:r>
      <w:proofErr w:type="spellStart"/>
      <w:r>
        <w:t>PSCell</w:t>
      </w:r>
      <w:proofErr w:type="spellEnd"/>
      <w:r>
        <w:t xml:space="preserve"> add</w:t>
      </w:r>
      <w:r w:rsidR="00B42942">
        <w:t xml:space="preserve">ition </w:t>
      </w:r>
      <w:r w:rsidR="00116BA5">
        <w:t xml:space="preserve">or </w:t>
      </w:r>
      <w:proofErr w:type="spellStart"/>
      <w:r w:rsidR="00116BA5">
        <w:t>PSCell</w:t>
      </w:r>
      <w:proofErr w:type="spellEnd"/>
      <w:r w:rsidR="00116BA5">
        <w:t xml:space="preserve"> change </w:t>
      </w:r>
      <w:r w:rsidR="00B42942">
        <w:t>successfully</w:t>
      </w:r>
      <w:r w:rsidR="00116BA5">
        <w:t>,</w:t>
      </w:r>
      <w:r w:rsidR="006860DC">
        <w:t xml:space="preserve"> </w:t>
      </w:r>
      <w:r w:rsidR="00AE2951">
        <w:t>it is re</w:t>
      </w:r>
      <w:r w:rsidR="00417FA3">
        <w:t>a</w:t>
      </w:r>
      <w:r w:rsidR="00AE2951">
        <w:t>sona</w:t>
      </w:r>
      <w:r w:rsidR="00C53332">
        <w:t>ble to release the SPR configuration by SCG but keep the SPR configuration by MCG</w:t>
      </w:r>
      <w:r w:rsidR="008C6C49">
        <w:t xml:space="preserve"> since the SCG changes but MCG remains unchanging</w:t>
      </w:r>
      <w:r w:rsidR="00417FA3">
        <w:t>. Furthermore</w:t>
      </w:r>
      <w:r w:rsidR="009D317A">
        <w:t xml:space="preserve">, </w:t>
      </w:r>
      <w:r w:rsidR="002E6966">
        <w:t xml:space="preserve">considering under intra-SN </w:t>
      </w:r>
      <w:proofErr w:type="spellStart"/>
      <w:r w:rsidR="002E6966">
        <w:t>PSCell</w:t>
      </w:r>
      <w:proofErr w:type="spellEnd"/>
      <w:r w:rsidR="002E6966">
        <w:t xml:space="preserve"> change without MN involvement scenario, </w:t>
      </w:r>
      <w:r w:rsidR="009D317A">
        <w:t xml:space="preserve">MN </w:t>
      </w:r>
      <w:r w:rsidR="00DA4823">
        <w:t>is</w:t>
      </w:r>
      <w:r w:rsidR="009D317A">
        <w:t xml:space="preserve"> not</w:t>
      </w:r>
      <w:r w:rsidR="006505C9">
        <w:t xml:space="preserve"> </w:t>
      </w:r>
      <w:r w:rsidR="009D317A">
        <w:t xml:space="preserve">aware of </w:t>
      </w:r>
      <w:proofErr w:type="spellStart"/>
      <w:r w:rsidR="009D317A">
        <w:t>PSCell</w:t>
      </w:r>
      <w:proofErr w:type="spellEnd"/>
      <w:r w:rsidR="009D317A">
        <w:t xml:space="preserve"> change</w:t>
      </w:r>
      <w:r w:rsidR="006505C9">
        <w:t xml:space="preserve"> procedure</w:t>
      </w:r>
      <w:r w:rsidR="00DA4823">
        <w:t xml:space="preserve">, then MN is not aware of </w:t>
      </w:r>
      <w:r w:rsidR="00DA4823">
        <w:rPr>
          <w:rFonts w:hint="eastAsia"/>
        </w:rPr>
        <w:t>successful</w:t>
      </w:r>
      <w:r w:rsidR="00DA4823">
        <w:t xml:space="preserve"> </w:t>
      </w:r>
      <w:proofErr w:type="spellStart"/>
      <w:r w:rsidR="00DA4823">
        <w:rPr>
          <w:rFonts w:hint="eastAsia"/>
        </w:rPr>
        <w:t>PSCell</w:t>
      </w:r>
      <w:proofErr w:type="spellEnd"/>
      <w:r w:rsidR="00DA4823">
        <w:t xml:space="preserve"> </w:t>
      </w:r>
      <w:r w:rsidR="00DA4823">
        <w:rPr>
          <w:rFonts w:hint="eastAsia"/>
        </w:rPr>
        <w:t>change</w:t>
      </w:r>
      <w:r w:rsidR="00DE14D6">
        <w:rPr>
          <w:rFonts w:hint="eastAsia"/>
        </w:rPr>
        <w:t>.</w:t>
      </w:r>
      <w:r w:rsidR="00DE14D6">
        <w:t xml:space="preserve"> UE release</w:t>
      </w:r>
      <w:r w:rsidR="00AD3C95">
        <w:t>s</w:t>
      </w:r>
      <w:r w:rsidR="00DE14D6">
        <w:t xml:space="preserve"> the SPR </w:t>
      </w:r>
      <w:r w:rsidR="00DE14D6" w:rsidRPr="00DE14D6">
        <w:t xml:space="preserve">configuration </w:t>
      </w:r>
      <w:r w:rsidR="00DE14D6">
        <w:t xml:space="preserve">by MN will </w:t>
      </w:r>
      <w:r w:rsidR="00DE14D6" w:rsidRPr="00DE14D6">
        <w:t>lead to inconsistent understanding between the UE and the network</w:t>
      </w:r>
      <w:r w:rsidR="00024898">
        <w:t xml:space="preserve"> since the MN will not k</w:t>
      </w:r>
      <w:r w:rsidR="003C30CC">
        <w:t>now</w:t>
      </w:r>
      <w:r w:rsidR="00024898">
        <w:t xml:space="preserve"> the SPR configuration is released</w:t>
      </w:r>
      <w:r w:rsidR="003C30CC">
        <w:t xml:space="preserve"> under such </w:t>
      </w:r>
      <w:r w:rsidR="008C6C49">
        <w:t xml:space="preserve">a </w:t>
      </w:r>
      <w:r w:rsidR="0075598D">
        <w:rPr>
          <w:rFonts w:hint="eastAsia"/>
        </w:rPr>
        <w:t>scenario</w:t>
      </w:r>
      <w:r w:rsidR="00024898">
        <w:t>.</w:t>
      </w:r>
      <w:r w:rsidR="008C6C49">
        <w:t xml:space="preserve"> So UE </w:t>
      </w:r>
      <w:proofErr w:type="spellStart"/>
      <w:r w:rsidR="008C6C49">
        <w:t>can not</w:t>
      </w:r>
      <w:proofErr w:type="spellEnd"/>
      <w:r w:rsidR="008C6C49">
        <w:t xml:space="preserve"> release the SPR configuration by MCG after s</w:t>
      </w:r>
      <w:r w:rsidR="008C6C49" w:rsidRPr="008C6C49">
        <w:t xml:space="preserve">uccessful </w:t>
      </w:r>
      <w:proofErr w:type="spellStart"/>
      <w:r w:rsidR="008C6C49" w:rsidRPr="008C6C49">
        <w:t>PSCell</w:t>
      </w:r>
      <w:proofErr w:type="spellEnd"/>
      <w:r w:rsidR="008C6C49" w:rsidRPr="008C6C49">
        <w:t xml:space="preserve"> </w:t>
      </w:r>
      <w:r w:rsidR="008C6C49">
        <w:t>a</w:t>
      </w:r>
      <w:r w:rsidR="008C6C49" w:rsidRPr="008C6C49">
        <w:t xml:space="preserve">ddition or </w:t>
      </w:r>
      <w:proofErr w:type="spellStart"/>
      <w:r w:rsidR="008C6C49" w:rsidRPr="008C6C49">
        <w:t>PSCell</w:t>
      </w:r>
      <w:proofErr w:type="spellEnd"/>
      <w:r w:rsidR="008C6C49" w:rsidRPr="008C6C49">
        <w:t xml:space="preserve"> </w:t>
      </w:r>
      <w:r w:rsidR="008C6C49">
        <w:t>c</w:t>
      </w:r>
      <w:r w:rsidR="008C6C49" w:rsidRPr="008C6C49">
        <w:t>hange</w:t>
      </w:r>
      <w:r w:rsidR="008C6C49">
        <w:t>.</w:t>
      </w:r>
    </w:p>
    <w:p w14:paraId="1A6BB99C" w14:textId="22A6FB78" w:rsidR="008C6C49" w:rsidRDefault="008C6C49" w:rsidP="00A467B2">
      <w:pPr>
        <w:rPr>
          <w:b/>
          <w:bCs/>
        </w:rPr>
      </w:pPr>
      <w:r w:rsidRPr="00DE6006">
        <w:rPr>
          <w:rFonts w:hint="eastAsia"/>
          <w:b/>
          <w:bCs/>
        </w:rPr>
        <w:t>Proposal</w:t>
      </w:r>
      <w:r w:rsidRPr="00DE6006">
        <w:rPr>
          <w:b/>
          <w:bCs/>
        </w:rPr>
        <w:t xml:space="preserve"> </w:t>
      </w:r>
      <w:r w:rsidR="006514DC">
        <w:rPr>
          <w:b/>
          <w:bCs/>
        </w:rPr>
        <w:t>2</w:t>
      </w:r>
      <w:r w:rsidRPr="00DE6006">
        <w:rPr>
          <w:b/>
          <w:bCs/>
        </w:rPr>
        <w:t xml:space="preserve">: </w:t>
      </w:r>
      <w:r w:rsidR="00DA0E2A" w:rsidRPr="00DE6006">
        <w:rPr>
          <w:b/>
          <w:bCs/>
        </w:rPr>
        <w:t>UE clears the SPR configuration by SCG and keep</w:t>
      </w:r>
      <w:r w:rsidR="00DE6006">
        <w:rPr>
          <w:b/>
          <w:bCs/>
        </w:rPr>
        <w:t>s</w:t>
      </w:r>
      <w:r w:rsidR="00DA0E2A" w:rsidRPr="00DE6006">
        <w:rPr>
          <w:b/>
          <w:bCs/>
        </w:rPr>
        <w:t xml:space="preserve"> the SPR configuration by MCG after successful </w:t>
      </w:r>
      <w:proofErr w:type="spellStart"/>
      <w:r w:rsidR="00DA0E2A" w:rsidRPr="00DE6006">
        <w:rPr>
          <w:b/>
          <w:bCs/>
        </w:rPr>
        <w:t>PSCell</w:t>
      </w:r>
      <w:proofErr w:type="spellEnd"/>
      <w:r w:rsidR="00DA0E2A" w:rsidRPr="00DE6006">
        <w:rPr>
          <w:b/>
          <w:bCs/>
        </w:rPr>
        <w:t xml:space="preserve"> addition or change.</w:t>
      </w:r>
    </w:p>
    <w:p w14:paraId="2AC6C21C" w14:textId="67749D54" w:rsidR="00DE6006" w:rsidRDefault="000774E8" w:rsidP="00A467B2">
      <w:r>
        <w:t>There are two types of</w:t>
      </w:r>
      <w:r w:rsidR="00DE6006" w:rsidRPr="000774E8">
        <w:t xml:space="preserve"> reconfiguration</w:t>
      </w:r>
      <w:r w:rsidRPr="000774E8">
        <w:t xml:space="preserve"> </w:t>
      </w:r>
      <w:r>
        <w:t xml:space="preserve">with synch on </w:t>
      </w:r>
      <w:proofErr w:type="spellStart"/>
      <w:r>
        <w:t>PCell</w:t>
      </w:r>
      <w:proofErr w:type="spellEnd"/>
      <w:r w:rsidR="00956A2B">
        <w:t>, i.e., i</w:t>
      </w:r>
      <w:r w:rsidR="00956A2B" w:rsidRPr="00EE1588">
        <w:t>nter-MN handover with</w:t>
      </w:r>
      <w:r w:rsidR="00956A2B">
        <w:t xml:space="preserve"> </w:t>
      </w:r>
      <w:r w:rsidR="00AD3C95" w:rsidRPr="00EE1588">
        <w:t>SN change</w:t>
      </w:r>
      <w:r w:rsidR="00AD3C95">
        <w:t xml:space="preserve"> </w:t>
      </w:r>
      <w:r w:rsidR="00956A2B">
        <w:t xml:space="preserve">or </w:t>
      </w:r>
      <w:r w:rsidR="00AD3C95">
        <w:t>i</w:t>
      </w:r>
      <w:r w:rsidR="00AD3C95" w:rsidRPr="00EE1588">
        <w:t xml:space="preserve">nter-MN handover </w:t>
      </w:r>
      <w:r w:rsidR="00956A2B" w:rsidRPr="00EE1588">
        <w:t>without SN change</w:t>
      </w:r>
      <w:r w:rsidR="00956A2B">
        <w:t>. For inter-MN handover with SN change</w:t>
      </w:r>
      <w:r w:rsidR="00745533">
        <w:t xml:space="preserve">, </w:t>
      </w:r>
      <w:r w:rsidR="008D56F5">
        <w:t>t</w:t>
      </w:r>
      <w:r w:rsidR="008D56F5" w:rsidRPr="008D56F5">
        <w:t>here is no need to keep the</w:t>
      </w:r>
      <w:r w:rsidR="008D56F5">
        <w:t xml:space="preserve"> SPR</w:t>
      </w:r>
      <w:r w:rsidR="008D56F5" w:rsidRPr="008D56F5">
        <w:t xml:space="preserve"> configuration </w:t>
      </w:r>
      <w:r w:rsidR="008D56F5">
        <w:t xml:space="preserve">by </w:t>
      </w:r>
      <w:r w:rsidR="00745533">
        <w:t xml:space="preserve">MCG and SCG </w:t>
      </w:r>
      <w:r w:rsidR="008D56F5">
        <w:t xml:space="preserve">since MCG and SCG </w:t>
      </w:r>
      <w:r w:rsidR="00745533">
        <w:t>will change</w:t>
      </w:r>
      <w:r w:rsidR="009F556F">
        <w:t>. For inter-MN handover without SN change,</w:t>
      </w:r>
      <w:r w:rsidR="00F003E8">
        <w:t xml:space="preserve"> </w:t>
      </w:r>
      <w:r w:rsidR="002038CB">
        <w:t>UE can keep the SPR configuration by SC</w:t>
      </w:r>
      <w:r w:rsidR="000D3F34">
        <w:t>G since SCG does not change</w:t>
      </w:r>
      <w:r w:rsidR="00A86314">
        <w:t>.</w:t>
      </w:r>
      <w:r w:rsidR="00AB5C5D">
        <w:t xml:space="preserve"> But </w:t>
      </w:r>
      <w:r w:rsidR="00A63DC2">
        <w:t xml:space="preserve">to avoid different UE </w:t>
      </w:r>
      <w:proofErr w:type="spellStart"/>
      <w:r w:rsidR="00A63DC2">
        <w:t>behaviors</w:t>
      </w:r>
      <w:proofErr w:type="spellEnd"/>
      <w:r w:rsidR="00A63DC2">
        <w:t xml:space="preserve"> during handover with SN change and handover without SN change</w:t>
      </w:r>
      <w:r w:rsidR="00373D5E">
        <w:t>,</w:t>
      </w:r>
      <w:r w:rsidR="00A63DC2">
        <w:t xml:space="preserve"> </w:t>
      </w:r>
      <w:r w:rsidR="00373D5E">
        <w:t xml:space="preserve">a uniform UE </w:t>
      </w:r>
      <w:proofErr w:type="spellStart"/>
      <w:r w:rsidR="00373D5E">
        <w:t>behav</w:t>
      </w:r>
      <w:r w:rsidR="006F5195">
        <w:t>i</w:t>
      </w:r>
      <w:r w:rsidR="00373D5E">
        <w:t>or</w:t>
      </w:r>
      <w:proofErr w:type="spellEnd"/>
      <w:r w:rsidR="00373D5E">
        <w:t xml:space="preserve"> is p</w:t>
      </w:r>
      <w:r w:rsidR="006F5195">
        <w:t>re</w:t>
      </w:r>
      <w:r w:rsidR="00373D5E">
        <w:t>ferre</w:t>
      </w:r>
      <w:r w:rsidR="006F5195">
        <w:t>d</w:t>
      </w:r>
      <w:r w:rsidR="00373D5E">
        <w:t xml:space="preserve"> from our perspective, </w:t>
      </w:r>
      <w:r w:rsidR="00373D5E">
        <w:rPr>
          <w:rFonts w:hint="eastAsia"/>
        </w:rPr>
        <w:t>i</w:t>
      </w:r>
      <w:r w:rsidR="00373D5E">
        <w:t>.e., UE release</w:t>
      </w:r>
      <w:r w:rsidR="006F5195">
        <w:t>s</w:t>
      </w:r>
      <w:r w:rsidR="00373D5E">
        <w:t xml:space="preserve"> all the SPR configuration</w:t>
      </w:r>
      <w:r w:rsidR="00FE6C90">
        <w:t xml:space="preserve"> if </w:t>
      </w:r>
      <w:r w:rsidR="006F5195">
        <w:t>r</w:t>
      </w:r>
      <w:r w:rsidR="00FE6C90" w:rsidRPr="00FE6C90">
        <w:t xml:space="preserve">econfiguration with synch on </w:t>
      </w:r>
      <w:proofErr w:type="spellStart"/>
      <w:r w:rsidR="00FE6C90" w:rsidRPr="00FE6C90">
        <w:t>PCell</w:t>
      </w:r>
      <w:proofErr w:type="spellEnd"/>
      <w:r w:rsidR="00FE6C90" w:rsidRPr="00FE6C90">
        <w:t xml:space="preserve"> </w:t>
      </w:r>
      <w:r w:rsidR="00FE6C90">
        <w:t>is triggered</w:t>
      </w:r>
      <w:r w:rsidR="006F5195">
        <w:t>. Besides,</w:t>
      </w:r>
      <w:r w:rsidR="006008CF">
        <w:t xml:space="preserve"> </w:t>
      </w:r>
      <w:r w:rsidR="005A57E5">
        <w:t xml:space="preserve">there is no problem </w:t>
      </w:r>
      <w:r w:rsidR="0055679C">
        <w:t xml:space="preserve">of </w:t>
      </w:r>
      <w:r w:rsidR="0055679C" w:rsidRPr="0055679C">
        <w:t xml:space="preserve">inconsistent understanding between the UE and the </w:t>
      </w:r>
      <w:r w:rsidR="0055679C">
        <w:t>SN since</w:t>
      </w:r>
      <w:r w:rsidR="0055679C" w:rsidRPr="0055679C">
        <w:t xml:space="preserve"> </w:t>
      </w:r>
      <w:r w:rsidR="006008CF">
        <w:t xml:space="preserve">SN is aware </w:t>
      </w:r>
      <w:r w:rsidR="003C0452">
        <w:t xml:space="preserve">of </w:t>
      </w:r>
      <w:r w:rsidR="00CD7D11">
        <w:t xml:space="preserve">the inter-MN </w:t>
      </w:r>
      <w:r w:rsidR="006008CF">
        <w:rPr>
          <w:rFonts w:hint="eastAsia"/>
        </w:rPr>
        <w:t>handover</w:t>
      </w:r>
      <w:r w:rsidR="006008CF">
        <w:t xml:space="preserve"> </w:t>
      </w:r>
      <w:r w:rsidR="006008CF">
        <w:rPr>
          <w:rFonts w:hint="eastAsia"/>
        </w:rPr>
        <w:t>procedure</w:t>
      </w:r>
      <w:r w:rsidR="00CD7D11">
        <w:t xml:space="preserve"> regardless of SN change or </w:t>
      </w:r>
      <w:proofErr w:type="spellStart"/>
      <w:r w:rsidR="00CD7D11">
        <w:t>unchange</w:t>
      </w:r>
      <w:proofErr w:type="spellEnd"/>
      <w:r w:rsidR="0055679C">
        <w:t>.</w:t>
      </w:r>
    </w:p>
    <w:p w14:paraId="208B3724" w14:textId="108E5C4D" w:rsidR="00A86314" w:rsidRPr="00CD7D11" w:rsidRDefault="00A86314" w:rsidP="00A467B2">
      <w:pPr>
        <w:rPr>
          <w:b/>
          <w:bCs/>
        </w:rPr>
      </w:pPr>
      <w:r w:rsidRPr="00CD7D11">
        <w:rPr>
          <w:rFonts w:hint="eastAsia"/>
          <w:b/>
          <w:bCs/>
        </w:rPr>
        <w:t>P</w:t>
      </w:r>
      <w:r w:rsidRPr="00CD7D11">
        <w:rPr>
          <w:b/>
          <w:bCs/>
        </w:rPr>
        <w:t>roposal</w:t>
      </w:r>
      <w:r w:rsidR="005D626D" w:rsidRPr="00CD7D11">
        <w:rPr>
          <w:b/>
          <w:bCs/>
        </w:rPr>
        <w:t xml:space="preserve"> </w:t>
      </w:r>
      <w:r w:rsidR="006514DC">
        <w:rPr>
          <w:b/>
          <w:bCs/>
        </w:rPr>
        <w:t>3</w:t>
      </w:r>
      <w:r w:rsidR="005D626D" w:rsidRPr="00CD7D11">
        <w:rPr>
          <w:b/>
          <w:bCs/>
        </w:rPr>
        <w:t>:</w:t>
      </w:r>
      <w:r w:rsidR="0055679C" w:rsidRPr="00CD7D11">
        <w:rPr>
          <w:b/>
          <w:bCs/>
        </w:rPr>
        <w:t xml:space="preserve"> UE </w:t>
      </w:r>
      <w:r w:rsidR="00097683" w:rsidRPr="00CD7D11">
        <w:rPr>
          <w:b/>
          <w:bCs/>
        </w:rPr>
        <w:t>clears</w:t>
      </w:r>
      <w:r w:rsidR="0055679C" w:rsidRPr="00CD7D11">
        <w:rPr>
          <w:b/>
          <w:bCs/>
        </w:rPr>
        <w:t xml:space="preserve"> all the SPR configuration</w:t>
      </w:r>
      <w:r w:rsidR="00616BEE">
        <w:rPr>
          <w:b/>
          <w:bCs/>
        </w:rPr>
        <w:t>s</w:t>
      </w:r>
      <w:r w:rsidR="0055679C" w:rsidRPr="00CD7D11">
        <w:rPr>
          <w:b/>
          <w:bCs/>
        </w:rPr>
        <w:t xml:space="preserve"> (i.e., configuration by MCG and SCG) if reconfiguration with synch on </w:t>
      </w:r>
      <w:proofErr w:type="spellStart"/>
      <w:r w:rsidR="0055679C" w:rsidRPr="00CD7D11">
        <w:rPr>
          <w:b/>
          <w:bCs/>
        </w:rPr>
        <w:t>PCell</w:t>
      </w:r>
      <w:proofErr w:type="spellEnd"/>
      <w:r w:rsidR="0055679C" w:rsidRPr="00CD7D11">
        <w:rPr>
          <w:b/>
          <w:bCs/>
        </w:rPr>
        <w:t xml:space="preserve"> occurs.</w:t>
      </w:r>
    </w:p>
    <w:p w14:paraId="6C49EA44" w14:textId="447B9A48" w:rsidR="006514DC" w:rsidRDefault="006514DC" w:rsidP="006514DC">
      <w:pPr>
        <w:pStyle w:val="2"/>
      </w:pPr>
      <w:r>
        <w:t>Content of SPR</w:t>
      </w:r>
    </w:p>
    <w:p w14:paraId="4247F41F" w14:textId="658CF96E" w:rsidR="003C0452" w:rsidRDefault="003C0452" w:rsidP="00A467B2">
      <w:r>
        <w:rPr>
          <w:rFonts w:hint="eastAsia"/>
        </w:rPr>
        <w:t>I</w:t>
      </w:r>
      <w:r>
        <w:t xml:space="preserve">n the last meeting, an LS </w:t>
      </w:r>
      <w:r w:rsidR="00247E0B">
        <w:t xml:space="preserve">[2] </w:t>
      </w:r>
      <w:r>
        <w:t>was received from RAN3</w:t>
      </w:r>
      <w:r w:rsidR="00247E0B">
        <w:t xml:space="preserve">, the following information is excerpted regarding </w:t>
      </w:r>
      <w:r w:rsidR="00A5046C">
        <w:t xml:space="preserve">the </w:t>
      </w:r>
      <w:r w:rsidR="00247E0B">
        <w:t>content of SPR</w:t>
      </w:r>
      <w:r w:rsidR="00A5046C"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7E0B" w14:paraId="58E58B0A" w14:textId="77777777" w:rsidTr="00247E0B">
        <w:tc>
          <w:tcPr>
            <w:tcW w:w="9629" w:type="dxa"/>
          </w:tcPr>
          <w:p w14:paraId="191DBBF9" w14:textId="77777777" w:rsidR="00247E0B" w:rsidRPr="00260EB0" w:rsidRDefault="00247E0B" w:rsidP="00247E0B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等线"/>
                <w:iCs/>
                <w:color w:val="000000"/>
                <w:kern w:val="2"/>
                <w:lang w:val="en-US"/>
              </w:rPr>
            </w:pPr>
            <w:r w:rsidRPr="00260EB0">
              <w:rPr>
                <w:rFonts w:eastAsia="等线" w:hint="eastAsia"/>
                <w:bCs/>
                <w:kern w:val="2"/>
                <w:lang w:val="en-US"/>
              </w:rPr>
              <w:t>F</w:t>
            </w:r>
            <w:r w:rsidRPr="00260EB0">
              <w:rPr>
                <w:rFonts w:eastAsia="等线"/>
                <w:bCs/>
                <w:kern w:val="2"/>
                <w:lang w:val="en-US"/>
              </w:rPr>
              <w:t xml:space="preserve">urther, </w:t>
            </w:r>
            <w:r w:rsidRPr="00260EB0">
              <w:rPr>
                <w:rFonts w:eastAsia="等线"/>
                <w:iCs/>
                <w:color w:val="000000"/>
                <w:kern w:val="2"/>
                <w:lang w:val="en-US"/>
              </w:rPr>
              <w:t>RAN3 discussed the following information to be reported in the SPR to assist in the forwarding of SPR over network interfaces</w:t>
            </w:r>
            <w:r w:rsidRPr="00260EB0">
              <w:rPr>
                <w:rFonts w:eastAsia="等线" w:hint="eastAsia"/>
                <w:iCs/>
                <w:color w:val="000000"/>
                <w:kern w:val="2"/>
                <w:lang w:val="en-US"/>
              </w:rPr>
              <w:t>:</w:t>
            </w:r>
          </w:p>
          <w:p w14:paraId="24C107EA" w14:textId="77777777" w:rsidR="00247E0B" w:rsidRPr="00260EB0" w:rsidRDefault="00247E0B" w:rsidP="00247E0B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等线"/>
                <w:iCs/>
                <w:color w:val="000000"/>
                <w:kern w:val="2"/>
                <w:lang w:val="en-US"/>
              </w:rPr>
            </w:pPr>
            <w:r w:rsidRPr="00260EB0">
              <w:rPr>
                <w:rFonts w:eastAsia="等线"/>
                <w:iCs/>
                <w:color w:val="000000"/>
                <w:kern w:val="2"/>
                <w:lang w:val="en-US"/>
              </w:rPr>
              <w:t xml:space="preserve">CGI of the </w:t>
            </w:r>
            <w:proofErr w:type="spellStart"/>
            <w:r w:rsidRPr="00260EB0">
              <w:rPr>
                <w:rFonts w:eastAsia="等线"/>
                <w:iCs/>
                <w:color w:val="000000"/>
                <w:kern w:val="2"/>
                <w:lang w:val="en-US"/>
              </w:rPr>
              <w:t>PCell</w:t>
            </w:r>
            <w:proofErr w:type="spellEnd"/>
            <w:r w:rsidRPr="00260EB0">
              <w:rPr>
                <w:rFonts w:eastAsia="等线"/>
                <w:iCs/>
                <w:color w:val="000000"/>
                <w:kern w:val="2"/>
                <w:lang w:val="en-US"/>
              </w:rPr>
              <w:t xml:space="preserve"> which sent the SPR configuration (already agreed in RAN3);</w:t>
            </w:r>
          </w:p>
          <w:p w14:paraId="1C59684A" w14:textId="77777777" w:rsidR="00247E0B" w:rsidRPr="00260EB0" w:rsidRDefault="00247E0B" w:rsidP="00247E0B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等线"/>
                <w:iCs/>
                <w:color w:val="000000"/>
                <w:kern w:val="2"/>
                <w:lang w:val="en-US"/>
              </w:rPr>
            </w:pPr>
            <w:r w:rsidRPr="00260EB0">
              <w:rPr>
                <w:rFonts w:eastAsia="等线"/>
                <w:iCs/>
                <w:color w:val="000000"/>
                <w:kern w:val="2"/>
                <w:lang w:val="en-US"/>
              </w:rPr>
              <w:t xml:space="preserve">Indication whether the </w:t>
            </w:r>
            <w:proofErr w:type="spellStart"/>
            <w:r w:rsidRPr="00260EB0">
              <w:rPr>
                <w:rFonts w:eastAsia="等线"/>
                <w:iCs/>
                <w:color w:val="000000"/>
                <w:kern w:val="2"/>
                <w:lang w:val="en-US"/>
              </w:rPr>
              <w:t>PSCell</w:t>
            </w:r>
            <w:proofErr w:type="spellEnd"/>
            <w:r w:rsidRPr="00260EB0">
              <w:rPr>
                <w:rFonts w:eastAsia="等线"/>
                <w:iCs/>
                <w:color w:val="000000"/>
                <w:kern w:val="2"/>
                <w:lang w:val="en-US"/>
              </w:rPr>
              <w:t xml:space="preserve"> change was MN-initiated or SN-initiated (WA but not agreed in RAN3). Explicit or implicit indicator can be decided by RAN2. </w:t>
            </w:r>
          </w:p>
          <w:p w14:paraId="4F004861" w14:textId="761A7D71" w:rsidR="00247E0B" w:rsidRPr="00247E0B" w:rsidRDefault="00247E0B" w:rsidP="00247E0B">
            <w:pPr>
              <w:widowControl w:val="0"/>
              <w:overflowPunct/>
              <w:autoSpaceDE/>
              <w:autoSpaceDN/>
              <w:adjustRightInd/>
              <w:spacing w:before="120" w:after="0" w:line="240" w:lineRule="auto"/>
              <w:jc w:val="left"/>
              <w:textAlignment w:val="auto"/>
              <w:rPr>
                <w:rFonts w:eastAsia="等线"/>
                <w:bCs/>
                <w:kern w:val="2"/>
                <w:lang w:val="en-US"/>
              </w:rPr>
            </w:pPr>
            <w:r w:rsidRPr="00260EB0">
              <w:rPr>
                <w:rFonts w:eastAsia="等线"/>
                <w:b/>
                <w:bCs/>
                <w:kern w:val="2"/>
                <w:lang w:val="en-US"/>
              </w:rPr>
              <w:t xml:space="preserve">Q4: </w:t>
            </w:r>
            <w:r w:rsidRPr="00260EB0">
              <w:rPr>
                <w:rFonts w:eastAsia="等线" w:hint="eastAsia"/>
                <w:bCs/>
                <w:kern w:val="2"/>
                <w:lang w:val="en-US"/>
              </w:rPr>
              <w:t>R</w:t>
            </w:r>
            <w:r w:rsidRPr="00260EB0">
              <w:rPr>
                <w:rFonts w:eastAsia="等线"/>
                <w:bCs/>
                <w:kern w:val="2"/>
                <w:lang w:val="en-US"/>
              </w:rPr>
              <w:t xml:space="preserve">AN3 kindly asks RAN2 to confirm RAN3’s understanding on CGI of the </w:t>
            </w:r>
            <w:proofErr w:type="spellStart"/>
            <w:r w:rsidRPr="00260EB0">
              <w:rPr>
                <w:rFonts w:eastAsia="等线"/>
                <w:bCs/>
                <w:kern w:val="2"/>
                <w:lang w:val="en-US"/>
              </w:rPr>
              <w:t>PCell</w:t>
            </w:r>
            <w:proofErr w:type="spellEnd"/>
            <w:r w:rsidRPr="00260EB0">
              <w:rPr>
                <w:rFonts w:eastAsia="等线"/>
                <w:bCs/>
                <w:kern w:val="2"/>
                <w:lang w:val="en-US"/>
              </w:rPr>
              <w:t xml:space="preserve"> and update their specifications if feasible, and also take the above information for indication on whether the </w:t>
            </w:r>
            <w:proofErr w:type="spellStart"/>
            <w:r w:rsidRPr="00260EB0">
              <w:rPr>
                <w:rFonts w:eastAsia="等线"/>
                <w:bCs/>
                <w:kern w:val="2"/>
                <w:lang w:val="en-US"/>
              </w:rPr>
              <w:t>PSCell</w:t>
            </w:r>
            <w:proofErr w:type="spellEnd"/>
            <w:r w:rsidRPr="00260EB0">
              <w:rPr>
                <w:rFonts w:eastAsia="等线"/>
                <w:bCs/>
                <w:kern w:val="2"/>
                <w:lang w:val="en-US"/>
              </w:rPr>
              <w:t xml:space="preserve"> change was MN-initiated or SN-initiated into account and provide feedback.</w:t>
            </w:r>
          </w:p>
        </w:tc>
      </w:tr>
    </w:tbl>
    <w:p w14:paraId="644D422D" w14:textId="052A963A" w:rsidR="00247E0B" w:rsidRDefault="00A5046C" w:rsidP="00A5046C">
      <w:pPr>
        <w:spacing w:before="240"/>
      </w:pPr>
      <w:r>
        <w:t xml:space="preserve">In the LS, RAN3 indicated that CGI of </w:t>
      </w:r>
      <w:proofErr w:type="spellStart"/>
      <w:r>
        <w:t>PCell</w:t>
      </w:r>
      <w:proofErr w:type="spellEnd"/>
      <w:r>
        <w:t xml:space="preserve"> </w:t>
      </w:r>
      <w:r w:rsidRPr="00A5046C">
        <w:t xml:space="preserve">which sent the SPR configuration </w:t>
      </w:r>
      <w:r>
        <w:t xml:space="preserve">should be included in SPR, </w:t>
      </w:r>
      <w:r w:rsidR="00C95C21">
        <w:t xml:space="preserve">although RAN2 confirms </w:t>
      </w:r>
      <w:r w:rsidR="000A07DB">
        <w:t xml:space="preserve">RAN3’s understanding </w:t>
      </w:r>
      <w:r w:rsidR="00C95C21">
        <w:t>in the reply LS [3]</w:t>
      </w:r>
      <w:r w:rsidR="008F69FE">
        <w:t xml:space="preserve"> which is excerpted </w:t>
      </w:r>
      <w:r w:rsidR="004D1D80">
        <w:t>(yellow highligh</w:t>
      </w:r>
      <w:r w:rsidR="00C30F28">
        <w:t>ted</w:t>
      </w:r>
      <w:r w:rsidR="004D1D80">
        <w:t xml:space="preserve"> part) </w:t>
      </w:r>
      <w:r w:rsidR="008F69FE">
        <w:t>as follow</w:t>
      </w:r>
      <w:r w:rsidR="004D1D80">
        <w:t>s</w:t>
      </w:r>
      <w:r w:rsidR="00363AC0">
        <w:t>,</w:t>
      </w:r>
      <w:r w:rsidR="00C95C21">
        <w:t xml:space="preserve"> there is no official agreement</w:t>
      </w:r>
      <w:r w:rsidR="00875A8C">
        <w:t xml:space="preserve"> in the </w:t>
      </w:r>
      <w:proofErr w:type="spellStart"/>
      <w:r w:rsidR="00875A8C">
        <w:t>chairman_notes</w:t>
      </w:r>
      <w:proofErr w:type="spellEnd"/>
      <w:r w:rsidR="00875A8C">
        <w:t xml:space="preserve"> in the last meeting [1]</w:t>
      </w:r>
      <w:r w:rsidR="00600FE2">
        <w:t>.</w:t>
      </w:r>
      <w:r w:rsidR="00875A8C">
        <w:t xml:space="preserve"> So we propose RAN2 to confirm this</w:t>
      </w:r>
      <w:r w:rsidR="00C82ECE">
        <w:t xml:space="preserve"> as an off</w:t>
      </w:r>
      <w:r w:rsidR="008F69FE">
        <w:t>i</w:t>
      </w:r>
      <w:r w:rsidR="00C82ECE">
        <w:t xml:space="preserve">cial agreement since </w:t>
      </w:r>
      <w:r w:rsidR="0034381F">
        <w:t>it will impact RAN2 s</w:t>
      </w:r>
      <w:r w:rsidR="008F69FE">
        <w:t>peci</w:t>
      </w:r>
      <w:r w:rsidR="0034381F">
        <w:t>fication</w:t>
      </w:r>
      <w:r w:rsidR="008F69FE"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1D80" w14:paraId="6E9F1061" w14:textId="77777777" w:rsidTr="00421BF7">
        <w:tc>
          <w:tcPr>
            <w:tcW w:w="9629" w:type="dxa"/>
          </w:tcPr>
          <w:p w14:paraId="0BE300D8" w14:textId="77777777" w:rsidR="004D1D80" w:rsidRPr="00C95C21" w:rsidRDefault="004D1D80" w:rsidP="00421BF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lang w:eastAsia="en-US"/>
              </w:rPr>
            </w:pPr>
            <w:r w:rsidRPr="00C95C21">
              <w:rPr>
                <w:rFonts w:ascii="Arial" w:hAnsi="Arial" w:cs="Arial"/>
                <w:b/>
                <w:bCs/>
                <w:lang w:eastAsia="en-US"/>
              </w:rPr>
              <w:t xml:space="preserve">Q4: </w:t>
            </w:r>
            <w:r w:rsidRPr="00C95C21">
              <w:rPr>
                <w:rFonts w:ascii="Arial" w:hAnsi="Arial" w:cs="Arial"/>
                <w:lang w:eastAsia="en-US"/>
              </w:rPr>
              <w:t xml:space="preserve">RAN3 kindly asks RAN2 to confirm RAN3’s understanding on CGI of the </w:t>
            </w:r>
            <w:proofErr w:type="spellStart"/>
            <w:r w:rsidRPr="00C95C21">
              <w:rPr>
                <w:rFonts w:ascii="Arial" w:hAnsi="Arial" w:cs="Arial"/>
                <w:lang w:eastAsia="en-US"/>
              </w:rPr>
              <w:t>PCell</w:t>
            </w:r>
            <w:proofErr w:type="spellEnd"/>
            <w:r w:rsidRPr="00C95C21">
              <w:rPr>
                <w:rFonts w:ascii="Arial" w:hAnsi="Arial" w:cs="Arial"/>
                <w:lang w:eastAsia="en-US"/>
              </w:rPr>
              <w:t xml:space="preserve"> and update their specifications if feasible, and also take the above information for indication on whether the </w:t>
            </w:r>
            <w:proofErr w:type="spellStart"/>
            <w:r w:rsidRPr="00C95C21">
              <w:rPr>
                <w:rFonts w:ascii="Arial" w:hAnsi="Arial" w:cs="Arial"/>
                <w:lang w:eastAsia="en-US"/>
              </w:rPr>
              <w:t>PSCell</w:t>
            </w:r>
            <w:proofErr w:type="spellEnd"/>
            <w:r w:rsidRPr="00C95C21">
              <w:rPr>
                <w:rFonts w:ascii="Arial" w:hAnsi="Arial" w:cs="Arial"/>
                <w:lang w:eastAsia="en-US"/>
              </w:rPr>
              <w:t xml:space="preserve"> change was MN-initiated or SN-initiated into account and provide feedback.</w:t>
            </w:r>
          </w:p>
          <w:p w14:paraId="1EA40343" w14:textId="77777777" w:rsidR="004D1D80" w:rsidRPr="00C95C21" w:rsidRDefault="004D1D80" w:rsidP="00421BF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  <w:r w:rsidRPr="00C95C21">
              <w:rPr>
                <w:rFonts w:ascii="Arial" w:hAnsi="Arial" w:cs="Arial"/>
                <w:b/>
                <w:bCs/>
                <w:lang w:eastAsia="en-US"/>
              </w:rPr>
              <w:t>Answer to Q4:</w:t>
            </w:r>
          </w:p>
          <w:p w14:paraId="151DDBF0" w14:textId="77777777" w:rsidR="004D1D80" w:rsidRPr="00C95C21" w:rsidRDefault="004D1D80" w:rsidP="00421BF7">
            <w:pPr>
              <w:overflowPunct/>
              <w:autoSpaceDE/>
              <w:autoSpaceDN/>
              <w:adjustRightInd/>
              <w:spacing w:after="0" w:line="240" w:lineRule="auto"/>
              <w:ind w:left="284"/>
              <w:jc w:val="left"/>
              <w:textAlignment w:val="auto"/>
              <w:rPr>
                <w:rFonts w:ascii="Arial" w:hAnsi="Arial" w:cs="Arial"/>
                <w:lang w:eastAsia="en-US"/>
              </w:rPr>
            </w:pPr>
            <w:r w:rsidRPr="00C95C21">
              <w:rPr>
                <w:rFonts w:ascii="Arial" w:hAnsi="Arial" w:cs="Arial"/>
                <w:highlight w:val="yellow"/>
                <w:lang w:eastAsia="en-US"/>
              </w:rPr>
              <w:t xml:space="preserve">RAN2 confirms RAN3’s understanding on CGI of the </w:t>
            </w:r>
            <w:proofErr w:type="spellStart"/>
            <w:r w:rsidRPr="00C95C21">
              <w:rPr>
                <w:rFonts w:ascii="Arial" w:hAnsi="Arial" w:cs="Arial"/>
                <w:highlight w:val="yellow"/>
                <w:lang w:eastAsia="en-US"/>
              </w:rPr>
              <w:t>PCell</w:t>
            </w:r>
            <w:proofErr w:type="spellEnd"/>
            <w:r w:rsidRPr="00C95C21">
              <w:rPr>
                <w:rFonts w:ascii="Arial" w:hAnsi="Arial" w:cs="Arial"/>
                <w:highlight w:val="yellow"/>
                <w:lang w:eastAsia="en-US"/>
              </w:rPr>
              <w:t xml:space="preserve"> reporting.</w:t>
            </w:r>
          </w:p>
          <w:p w14:paraId="358B3B50" w14:textId="77777777" w:rsidR="004D1D80" w:rsidRPr="00C95C21" w:rsidRDefault="004D1D80" w:rsidP="00421BF7">
            <w:pPr>
              <w:overflowPunct/>
              <w:autoSpaceDE/>
              <w:autoSpaceDN/>
              <w:adjustRightInd/>
              <w:spacing w:after="0" w:line="240" w:lineRule="auto"/>
              <w:ind w:left="284"/>
              <w:jc w:val="left"/>
              <w:textAlignment w:val="auto"/>
              <w:rPr>
                <w:rFonts w:ascii="Arial" w:hAnsi="Arial" w:cs="Arial"/>
                <w:lang w:eastAsia="en-US"/>
              </w:rPr>
            </w:pPr>
          </w:p>
          <w:p w14:paraId="396F3D96" w14:textId="77777777" w:rsidR="004D1D80" w:rsidRPr="00C95C21" w:rsidRDefault="004D1D80" w:rsidP="00421BF7">
            <w:pPr>
              <w:overflowPunct/>
              <w:autoSpaceDE/>
              <w:autoSpaceDN/>
              <w:adjustRightInd/>
              <w:spacing w:after="0" w:line="240" w:lineRule="auto"/>
              <w:ind w:left="284"/>
              <w:jc w:val="left"/>
              <w:textAlignment w:val="auto"/>
              <w:rPr>
                <w:rFonts w:ascii="Arial" w:hAnsi="Arial" w:cs="Arial"/>
                <w:lang w:eastAsia="en-US"/>
              </w:rPr>
            </w:pPr>
            <w:r w:rsidRPr="00C95C21">
              <w:rPr>
                <w:rFonts w:ascii="Arial" w:hAnsi="Arial" w:cs="Arial"/>
                <w:highlight w:val="green"/>
                <w:lang w:eastAsia="en-US"/>
              </w:rPr>
              <w:t xml:space="preserve">RAN2 has realized that in the case of legacy </w:t>
            </w:r>
            <w:proofErr w:type="spellStart"/>
            <w:r w:rsidRPr="00C95C21">
              <w:rPr>
                <w:rFonts w:ascii="Arial" w:hAnsi="Arial" w:cs="Arial"/>
                <w:highlight w:val="green"/>
                <w:lang w:eastAsia="en-US"/>
              </w:rPr>
              <w:t>PSCell</w:t>
            </w:r>
            <w:proofErr w:type="spellEnd"/>
            <w:r w:rsidRPr="00C95C21">
              <w:rPr>
                <w:rFonts w:ascii="Arial" w:hAnsi="Arial" w:cs="Arial"/>
                <w:highlight w:val="green"/>
                <w:lang w:eastAsia="en-US"/>
              </w:rPr>
              <w:t xml:space="preserve"> change the UE is not aware whether a </w:t>
            </w:r>
            <w:proofErr w:type="spellStart"/>
            <w:r w:rsidRPr="00C95C21">
              <w:rPr>
                <w:rFonts w:ascii="Arial" w:hAnsi="Arial" w:cs="Arial"/>
                <w:highlight w:val="green"/>
                <w:lang w:eastAsia="en-US"/>
              </w:rPr>
              <w:t>PSCell</w:t>
            </w:r>
            <w:proofErr w:type="spellEnd"/>
            <w:r w:rsidRPr="00C95C21">
              <w:rPr>
                <w:rFonts w:ascii="Arial" w:hAnsi="Arial" w:cs="Arial"/>
                <w:highlight w:val="green"/>
                <w:lang w:eastAsia="en-US"/>
              </w:rPr>
              <w:t xml:space="preserve"> change was MN-initiated or SN-initiated without an explicit indication received from the network. RAN2’s view is that in the other scenarios sending the indication is feasible without additional indication from the network.</w:t>
            </w:r>
            <w:r w:rsidRPr="00C95C21">
              <w:rPr>
                <w:rFonts w:ascii="Arial" w:hAnsi="Arial" w:cs="Arial"/>
                <w:lang w:eastAsia="en-US"/>
              </w:rPr>
              <w:t xml:space="preserve"> </w:t>
            </w:r>
          </w:p>
          <w:p w14:paraId="7B9A6EF1" w14:textId="77777777" w:rsidR="004D1D80" w:rsidRPr="00C95C21" w:rsidRDefault="004D1D80" w:rsidP="00421BF7">
            <w:pPr>
              <w:overflowPunct/>
              <w:autoSpaceDE/>
              <w:autoSpaceDN/>
              <w:adjustRightInd/>
              <w:spacing w:after="0" w:line="240" w:lineRule="auto"/>
              <w:ind w:left="284"/>
              <w:jc w:val="left"/>
              <w:textAlignment w:val="auto"/>
              <w:rPr>
                <w:rFonts w:ascii="Arial" w:hAnsi="Arial" w:cs="Arial"/>
                <w:lang w:eastAsia="en-US"/>
              </w:rPr>
            </w:pPr>
            <w:r w:rsidRPr="00C95C21">
              <w:rPr>
                <w:rFonts w:ascii="Arial" w:hAnsi="Arial" w:cs="Arial"/>
                <w:highlight w:val="cyan"/>
                <w:lang w:eastAsia="en-US"/>
              </w:rPr>
              <w:t>It requires further discussion in RAN2 if the UE sends implicit or explicit indication.</w:t>
            </w:r>
          </w:p>
        </w:tc>
      </w:tr>
    </w:tbl>
    <w:p w14:paraId="20828ECE" w14:textId="0781143D" w:rsidR="00600FE2" w:rsidRPr="001A1A0B" w:rsidRDefault="00600FE2" w:rsidP="00D44F26">
      <w:pPr>
        <w:spacing w:before="240"/>
        <w:rPr>
          <w:b/>
          <w:bCs/>
        </w:rPr>
      </w:pPr>
      <w:r w:rsidRPr="001A1A0B">
        <w:rPr>
          <w:rFonts w:hint="eastAsia"/>
          <w:b/>
          <w:bCs/>
        </w:rPr>
        <w:lastRenderedPageBreak/>
        <w:t>P</w:t>
      </w:r>
      <w:r w:rsidRPr="001A1A0B">
        <w:rPr>
          <w:b/>
          <w:bCs/>
        </w:rPr>
        <w:t xml:space="preserve">roposal </w:t>
      </w:r>
      <w:r w:rsidR="006514DC">
        <w:rPr>
          <w:b/>
          <w:bCs/>
        </w:rPr>
        <w:t>4</w:t>
      </w:r>
      <w:r w:rsidRPr="001A1A0B">
        <w:rPr>
          <w:b/>
          <w:bCs/>
        </w:rPr>
        <w:t xml:space="preserve">: RAN2 confirms that CGI of the </w:t>
      </w:r>
      <w:proofErr w:type="spellStart"/>
      <w:r w:rsidRPr="001A1A0B">
        <w:rPr>
          <w:b/>
          <w:bCs/>
        </w:rPr>
        <w:t>PCell</w:t>
      </w:r>
      <w:proofErr w:type="spellEnd"/>
      <w:r w:rsidRPr="001A1A0B">
        <w:rPr>
          <w:b/>
          <w:bCs/>
        </w:rPr>
        <w:t xml:space="preserve"> which sent the SPR configuration should be included in SPR</w:t>
      </w:r>
      <w:r w:rsidR="001A1A0B" w:rsidRPr="001A1A0B">
        <w:rPr>
          <w:b/>
          <w:bCs/>
        </w:rPr>
        <w:t>.</w:t>
      </w:r>
    </w:p>
    <w:p w14:paraId="56B35065" w14:textId="0937C7FD" w:rsidR="00FA65E9" w:rsidRDefault="0056269B" w:rsidP="00864002">
      <w:r>
        <w:rPr>
          <w:rFonts w:hint="eastAsia"/>
        </w:rPr>
        <w:t>F</w:t>
      </w:r>
      <w:r>
        <w:t xml:space="preserve">urthermore, RAN3 assumes that </w:t>
      </w:r>
      <w:r w:rsidR="000A07DB">
        <w:t xml:space="preserve">an </w:t>
      </w:r>
      <w:r>
        <w:rPr>
          <w:rFonts w:eastAsia="等线"/>
          <w:iCs/>
          <w:color w:val="000000"/>
          <w:kern w:val="2"/>
          <w:lang w:val="en-US"/>
        </w:rPr>
        <w:t>i</w:t>
      </w:r>
      <w:r w:rsidRPr="00260EB0">
        <w:rPr>
          <w:rFonts w:eastAsia="等线"/>
          <w:iCs/>
          <w:color w:val="000000"/>
          <w:kern w:val="2"/>
          <w:lang w:val="en-US"/>
        </w:rPr>
        <w:t xml:space="preserve">ndication </w:t>
      </w:r>
      <w:r w:rsidR="000A07DB">
        <w:rPr>
          <w:rFonts w:eastAsia="等线"/>
          <w:iCs/>
          <w:color w:val="000000"/>
          <w:kern w:val="2"/>
          <w:lang w:val="en-US"/>
        </w:rPr>
        <w:t xml:space="preserve">of </w:t>
      </w:r>
      <w:r w:rsidRPr="00260EB0">
        <w:rPr>
          <w:rFonts w:eastAsia="等线"/>
          <w:iCs/>
          <w:color w:val="000000"/>
          <w:kern w:val="2"/>
          <w:lang w:val="en-US"/>
        </w:rPr>
        <w:t xml:space="preserve">whether the </w:t>
      </w:r>
      <w:proofErr w:type="spellStart"/>
      <w:r w:rsidRPr="00260EB0">
        <w:rPr>
          <w:rFonts w:eastAsia="等线"/>
          <w:iCs/>
          <w:color w:val="000000"/>
          <w:kern w:val="2"/>
          <w:lang w:val="en-US"/>
        </w:rPr>
        <w:t>PSCell</w:t>
      </w:r>
      <w:proofErr w:type="spellEnd"/>
      <w:r w:rsidRPr="00260EB0">
        <w:rPr>
          <w:rFonts w:eastAsia="等线"/>
          <w:iCs/>
          <w:color w:val="000000"/>
          <w:kern w:val="2"/>
          <w:lang w:val="en-US"/>
        </w:rPr>
        <w:t xml:space="preserve"> change was MN-initiated or SN-initiated</w:t>
      </w:r>
      <w:r>
        <w:rPr>
          <w:rFonts w:eastAsia="等线"/>
          <w:iCs/>
          <w:color w:val="000000"/>
          <w:kern w:val="2"/>
          <w:lang w:val="en-US"/>
        </w:rPr>
        <w:t xml:space="preserve"> should be reported in the SPR. In our understanding, this information is </w:t>
      </w:r>
      <w:r w:rsidR="00FA65E9">
        <w:rPr>
          <w:rFonts w:eastAsia="等线"/>
          <w:iCs/>
          <w:color w:val="000000"/>
          <w:kern w:val="2"/>
          <w:lang w:val="en-US"/>
        </w:rPr>
        <w:t>beneficial for the network to transfer the information to the right node.</w:t>
      </w:r>
      <w:r w:rsidR="00FA65E9">
        <w:rPr>
          <w:rFonts w:hint="eastAsia"/>
        </w:rPr>
        <w:t xml:space="preserve"> </w:t>
      </w:r>
      <w:r w:rsidR="00FA65E9">
        <w:t>I</w:t>
      </w:r>
      <w:r w:rsidR="00016061" w:rsidRPr="00863E09">
        <w:t>n RAN3#119bis-e [</w:t>
      </w:r>
      <w:r w:rsidR="005F159F">
        <w:t>3</w:t>
      </w:r>
      <w:r w:rsidR="00016061" w:rsidRPr="00863E09">
        <w:t xml:space="preserve">], </w:t>
      </w:r>
      <w:r w:rsidR="00817B30" w:rsidRPr="00863E09">
        <w:t>RAN3 agreed that</w:t>
      </w:r>
      <w:r w:rsidR="003039B4" w:rsidRPr="00863E09">
        <w:t xml:space="preserve"> the “new node” should send the SPR to the “</w:t>
      </w:r>
      <w:r w:rsidR="00780B7A">
        <w:t>old</w:t>
      </w:r>
      <w:r w:rsidR="003039B4" w:rsidRPr="00863E09">
        <w:t xml:space="preserve"> node”</w:t>
      </w:r>
      <w:r w:rsidR="00E5509E" w:rsidRPr="00863E09">
        <w:t xml:space="preserve"> and the “old node” is responsible for forwarding to the respective node(s) which should perform the SPR optimization.</w:t>
      </w:r>
      <w:r w:rsidR="000120F2" w:rsidRPr="00863E09">
        <w:t xml:space="preserve"> </w:t>
      </w:r>
      <w:r>
        <w:t>U</w:t>
      </w:r>
      <w:r w:rsidR="00D21745" w:rsidRPr="00863E09">
        <w:t xml:space="preserve">pon “old node” receiving the SPR, the “old node” should forward the information in SPR to the respective node(s) which should perform the SPR optimization. </w:t>
      </w:r>
      <w:r w:rsidR="009075CE" w:rsidRPr="00863E09">
        <w:t xml:space="preserve">If the old node receives the SPR long after it sends the </w:t>
      </w:r>
      <w:proofErr w:type="spellStart"/>
      <w:r w:rsidR="009075CE" w:rsidRPr="00863E09">
        <w:t>PSCell</w:t>
      </w:r>
      <w:proofErr w:type="spellEnd"/>
      <w:r w:rsidR="009075CE" w:rsidRPr="00863E09">
        <w:t xml:space="preserve"> addition/change configu</w:t>
      </w:r>
      <w:r w:rsidR="00373F56" w:rsidRPr="00863E09">
        <w:t>r</w:t>
      </w:r>
      <w:r w:rsidR="009075CE" w:rsidRPr="00863E09">
        <w:t>ation</w:t>
      </w:r>
      <w:r w:rsidR="00373F56" w:rsidRPr="00863E09">
        <w:t xml:space="preserve"> </w:t>
      </w:r>
      <w:r w:rsidR="009075CE" w:rsidRPr="00863E09">
        <w:t xml:space="preserve">was sent, </w:t>
      </w:r>
      <w:r w:rsidR="00373F56" w:rsidRPr="00863E09">
        <w:t>th</w:t>
      </w:r>
      <w:r w:rsidR="00C40035" w:rsidRPr="00863E09">
        <w:t>is</w:t>
      </w:r>
      <w:r w:rsidR="00373F56" w:rsidRPr="00863E09">
        <w:t xml:space="preserve"> configuration may already be </w:t>
      </w:r>
      <w:r w:rsidR="009075CE" w:rsidRPr="00863E09">
        <w:t xml:space="preserve">released </w:t>
      </w:r>
      <w:r w:rsidR="00C40035" w:rsidRPr="00863E09">
        <w:t xml:space="preserve">when it receives </w:t>
      </w:r>
      <w:r w:rsidR="00ED1E3D" w:rsidRPr="00863E09">
        <w:t>the</w:t>
      </w:r>
      <w:r w:rsidR="00C40035" w:rsidRPr="00863E09">
        <w:t xml:space="preserve"> SPR,</w:t>
      </w:r>
      <w:r w:rsidR="00D51BC0" w:rsidRPr="00863E09">
        <w:t xml:space="preserve"> so </w:t>
      </w:r>
      <w:r w:rsidR="00ED1E3D" w:rsidRPr="00863E09">
        <w:t>the “old node”</w:t>
      </w:r>
      <w:r w:rsidR="00B74E55" w:rsidRPr="00863E09">
        <w:t xml:space="preserve"> does not know whether or which network node to forward the SPR</w:t>
      </w:r>
      <w:r w:rsidR="00997647" w:rsidRPr="00863E09">
        <w:t xml:space="preserve">. </w:t>
      </w:r>
      <w:r w:rsidR="00B74E55" w:rsidRPr="00863E09">
        <w:t xml:space="preserve">For </w:t>
      </w:r>
      <w:proofErr w:type="spellStart"/>
      <w:r w:rsidR="00B74E55" w:rsidRPr="00863E09">
        <w:t>PSCell</w:t>
      </w:r>
      <w:proofErr w:type="spellEnd"/>
      <w:r w:rsidR="00B74E55" w:rsidRPr="00863E09">
        <w:t xml:space="preserve"> addition and MN-initiated </w:t>
      </w:r>
      <w:proofErr w:type="spellStart"/>
      <w:r w:rsidR="00B74E55" w:rsidRPr="00863E09">
        <w:t>PSCell</w:t>
      </w:r>
      <w:proofErr w:type="spellEnd"/>
      <w:r w:rsidR="00B74E55" w:rsidRPr="00863E09">
        <w:t xml:space="preserve"> change, MN is the network node that needs SPR and need not forward the SPR to other nodes; for SN-initiated </w:t>
      </w:r>
      <w:proofErr w:type="spellStart"/>
      <w:r w:rsidR="00B74E55" w:rsidRPr="00863E09">
        <w:t>PSCell</w:t>
      </w:r>
      <w:proofErr w:type="spellEnd"/>
      <w:r w:rsidR="00B74E55" w:rsidRPr="00863E09">
        <w:t xml:space="preserve"> change, MN should forward the received SPR to SN. To assist </w:t>
      </w:r>
      <w:r w:rsidR="00997647" w:rsidRPr="00863E09">
        <w:t xml:space="preserve">old </w:t>
      </w:r>
      <w:r w:rsidR="00B74E55" w:rsidRPr="00863E09">
        <w:t xml:space="preserve">MN </w:t>
      </w:r>
      <w:r w:rsidR="00997647" w:rsidRPr="00863E09">
        <w:t xml:space="preserve">node </w:t>
      </w:r>
      <w:r w:rsidR="00FA65E9">
        <w:t>in deciding</w:t>
      </w:r>
      <w:r w:rsidR="00B74E55" w:rsidRPr="00863E09">
        <w:t xml:space="preserve"> whether or which network node to forward the SPR, </w:t>
      </w:r>
      <w:r w:rsidR="00FA65E9">
        <w:t xml:space="preserve">an </w:t>
      </w:r>
      <w:r w:rsidR="00FA65E9" w:rsidRPr="00FA65E9">
        <w:t xml:space="preserve">indication </w:t>
      </w:r>
      <w:r w:rsidR="00107ED9">
        <w:t xml:space="preserve">of </w:t>
      </w:r>
      <w:r w:rsidR="00FA65E9" w:rsidRPr="00FA65E9">
        <w:t xml:space="preserve">whether the </w:t>
      </w:r>
      <w:proofErr w:type="spellStart"/>
      <w:r w:rsidR="00FA65E9" w:rsidRPr="00FA65E9">
        <w:t>PSCell</w:t>
      </w:r>
      <w:proofErr w:type="spellEnd"/>
      <w:r w:rsidR="00FA65E9" w:rsidRPr="00FA65E9">
        <w:t xml:space="preserve"> change was MN-initiated or SN-initiated</w:t>
      </w:r>
      <w:r w:rsidR="00B74E55" w:rsidRPr="00863E09">
        <w:t xml:space="preserve"> is needed</w:t>
      </w:r>
      <w:r w:rsidR="00FA65E9">
        <w:t>.</w:t>
      </w:r>
      <w:r w:rsidR="00B74E55" w:rsidRPr="00863E09">
        <w:t xml:space="preserve"> </w:t>
      </w:r>
    </w:p>
    <w:p w14:paraId="71EE89AE" w14:textId="1F0B3AB4" w:rsidR="00D44F26" w:rsidRDefault="00107ED9" w:rsidP="00864002">
      <w:r>
        <w:rPr>
          <w:rFonts w:hint="eastAsia"/>
        </w:rPr>
        <w:t>I</w:t>
      </w:r>
      <w:r>
        <w:t>n the reply LS [3</w:t>
      </w:r>
      <w:r>
        <w:rPr>
          <w:rFonts w:hint="eastAsia"/>
        </w:rPr>
        <w:t>],</w:t>
      </w:r>
      <w:r w:rsidR="00B62206">
        <w:t xml:space="preserve"> RAN2 responds that whether this indication is implicit or explicit should be </w:t>
      </w:r>
      <w:r w:rsidR="00026A71">
        <w:t>further discussed</w:t>
      </w:r>
      <w:r w:rsidR="00C30F28">
        <w:t xml:space="preserve"> (blue highlighted part)</w:t>
      </w:r>
      <w:r w:rsidR="00026A71">
        <w:t>.</w:t>
      </w:r>
      <w:r w:rsidR="00C30F28">
        <w:t xml:space="preserve"> </w:t>
      </w:r>
      <w:r w:rsidR="008C3942">
        <w:t>Reviewing the pr</w:t>
      </w:r>
      <w:r w:rsidR="005C37D0">
        <w:t>e</w:t>
      </w:r>
      <w:r w:rsidR="008C3942">
        <w:t>vious agreements</w:t>
      </w:r>
      <w:r w:rsidR="002827DA">
        <w:t>, the following contents</w:t>
      </w:r>
      <w:r w:rsidR="00842BC3">
        <w:t xml:space="preserve"> </w:t>
      </w:r>
      <w:r w:rsidR="005C37D0">
        <w:t>may</w:t>
      </w:r>
      <w:r w:rsidR="00842BC3">
        <w:t xml:space="preserve"> be included in SPR</w:t>
      </w:r>
      <w:r w:rsidR="005C37D0">
        <w:t xml:space="preserve">. The information below </w:t>
      </w:r>
      <w:r w:rsidR="004B5B4B">
        <w:t xml:space="preserve">does not </w:t>
      </w:r>
      <w:r w:rsidR="00044FA9">
        <w:t>implicitly</w:t>
      </w:r>
      <w:r w:rsidR="008C3942">
        <w:t xml:space="preserve"> indicate </w:t>
      </w:r>
      <w:r w:rsidR="005C37D0" w:rsidRPr="00FA65E9">
        <w:t xml:space="preserve">whether the </w:t>
      </w:r>
      <w:proofErr w:type="spellStart"/>
      <w:r w:rsidR="005C37D0" w:rsidRPr="00FA65E9">
        <w:t>PSCell</w:t>
      </w:r>
      <w:proofErr w:type="spellEnd"/>
      <w:r w:rsidR="005C37D0" w:rsidRPr="00FA65E9">
        <w:t xml:space="preserve"> change was MN-initiated or SN-initiated</w:t>
      </w:r>
      <w:r w:rsidR="005C37D0">
        <w:t>, so an explicit indication is needed.</w:t>
      </w:r>
    </w:p>
    <w:p w14:paraId="4567FF08" w14:textId="24099FF2" w:rsidR="005C37D0" w:rsidRDefault="005C37D0" w:rsidP="005C37D0">
      <w:r>
        <w:t>a)</w:t>
      </w:r>
      <w:r>
        <w:tab/>
        <w:t xml:space="preserve">Source </w:t>
      </w:r>
      <w:proofErr w:type="spellStart"/>
      <w:r>
        <w:t>PSCell</w:t>
      </w:r>
      <w:proofErr w:type="spellEnd"/>
      <w:r>
        <w:t xml:space="preserve"> info (cell ID, measurement result);</w:t>
      </w:r>
    </w:p>
    <w:p w14:paraId="41AFB870" w14:textId="2049BE4A" w:rsidR="005C37D0" w:rsidRDefault="005C37D0" w:rsidP="005C37D0">
      <w:r>
        <w:t>b)</w:t>
      </w:r>
      <w:r>
        <w:tab/>
        <w:t xml:space="preserve">Target </w:t>
      </w:r>
      <w:proofErr w:type="spellStart"/>
      <w:r>
        <w:t>Pscell</w:t>
      </w:r>
      <w:proofErr w:type="spellEnd"/>
      <w:r>
        <w:t xml:space="preserve"> info (cell ID, measurement result);</w:t>
      </w:r>
    </w:p>
    <w:p w14:paraId="0D43750F" w14:textId="4815D946" w:rsidR="005C37D0" w:rsidRDefault="005C37D0" w:rsidP="005C37D0">
      <w:r>
        <w:t>c)</w:t>
      </w:r>
      <w:r>
        <w:tab/>
        <w:t>Neighbour Cells info (cell ID, measurement result, CPAC Candidate cells flag);</w:t>
      </w:r>
    </w:p>
    <w:p w14:paraId="6FEE8827" w14:textId="093D3BB5" w:rsidR="005C37D0" w:rsidRDefault="005C37D0" w:rsidP="005C37D0">
      <w:r>
        <w:t>d)</w:t>
      </w:r>
      <w:r>
        <w:tab/>
        <w:t xml:space="preserve">Success </w:t>
      </w:r>
      <w:proofErr w:type="spellStart"/>
      <w:r>
        <w:t>PSCell</w:t>
      </w:r>
      <w:proofErr w:type="spellEnd"/>
      <w:r>
        <w:t xml:space="preserve"> change/addition cause value (e.g., t304, t310, t312 cause, etc.);</w:t>
      </w:r>
    </w:p>
    <w:p w14:paraId="2EF15E71" w14:textId="0D284A1A" w:rsidR="005C37D0" w:rsidRDefault="005C37D0" w:rsidP="005C37D0">
      <w:r>
        <w:rPr>
          <w:rFonts w:hint="eastAsia"/>
        </w:rPr>
        <w:t>e</w:t>
      </w:r>
      <w:r>
        <w:t>)</w:t>
      </w:r>
      <w:r>
        <w:tab/>
        <w:t>The time elapsed between the CPAC execution towards the target cell and the corresponding latest CPAC configuration received for the selected target cell;</w:t>
      </w:r>
    </w:p>
    <w:p w14:paraId="733A3DF9" w14:textId="5DAF7586" w:rsidR="005C37D0" w:rsidRDefault="005C37D0" w:rsidP="005C37D0">
      <w:r>
        <w:t>f</w:t>
      </w:r>
      <w:r>
        <w:rPr>
          <w:rFonts w:hint="eastAsia"/>
        </w:rPr>
        <w:t>)</w:t>
      </w:r>
      <w:r>
        <w:t xml:space="preserve">   Location Information;</w:t>
      </w:r>
    </w:p>
    <w:p w14:paraId="40A2840B" w14:textId="793A93D5" w:rsidR="005C37D0" w:rsidRPr="005C37D0" w:rsidRDefault="005C37D0" w:rsidP="005C37D0">
      <w:r>
        <w:rPr>
          <w:rFonts w:hint="eastAsia"/>
        </w:rPr>
        <w:t>g)</w:t>
      </w:r>
      <w:r>
        <w:t xml:space="preserve">  </w:t>
      </w:r>
      <w:r w:rsidRPr="005C37D0">
        <w:t>Random access related information</w:t>
      </w:r>
    </w:p>
    <w:p w14:paraId="436D6DF9" w14:textId="295D1AB5" w:rsidR="00FA65E9" w:rsidRDefault="00FA65E9" w:rsidP="00864002">
      <w:pPr>
        <w:rPr>
          <w:b/>
          <w:bCs/>
        </w:rPr>
      </w:pPr>
      <w:r w:rsidRPr="006514DC">
        <w:rPr>
          <w:rFonts w:hint="eastAsia"/>
          <w:b/>
          <w:bCs/>
        </w:rPr>
        <w:t>P</w:t>
      </w:r>
      <w:r w:rsidRPr="006514DC">
        <w:rPr>
          <w:b/>
          <w:bCs/>
        </w:rPr>
        <w:t xml:space="preserve">roposal </w:t>
      </w:r>
      <w:r w:rsidR="006514DC">
        <w:rPr>
          <w:b/>
          <w:bCs/>
        </w:rPr>
        <w:t>5</w:t>
      </w:r>
      <w:r w:rsidRPr="006514DC">
        <w:rPr>
          <w:b/>
          <w:bCs/>
        </w:rPr>
        <w:t>:</w:t>
      </w:r>
      <w:r w:rsidR="006514DC">
        <w:rPr>
          <w:b/>
          <w:bCs/>
        </w:rPr>
        <w:t xml:space="preserve"> </w:t>
      </w:r>
      <w:r w:rsidR="00107ED9">
        <w:rPr>
          <w:b/>
          <w:bCs/>
        </w:rPr>
        <w:t>A</w:t>
      </w:r>
      <w:r w:rsidR="006514DC">
        <w:rPr>
          <w:b/>
          <w:bCs/>
        </w:rPr>
        <w:t>n</w:t>
      </w:r>
      <w:r w:rsidRPr="006514DC">
        <w:rPr>
          <w:b/>
          <w:bCs/>
        </w:rPr>
        <w:t xml:space="preserve"> </w:t>
      </w:r>
      <w:r w:rsidR="00107ED9">
        <w:rPr>
          <w:b/>
          <w:bCs/>
        </w:rPr>
        <w:t xml:space="preserve">explicit </w:t>
      </w:r>
      <w:r w:rsidR="00902F00" w:rsidRPr="006514DC">
        <w:rPr>
          <w:b/>
          <w:bCs/>
        </w:rPr>
        <w:t xml:space="preserve">indication </w:t>
      </w:r>
      <w:r w:rsidR="006514DC" w:rsidRPr="006514DC">
        <w:rPr>
          <w:b/>
          <w:bCs/>
        </w:rPr>
        <w:t xml:space="preserve">of </w:t>
      </w:r>
      <w:r w:rsidR="00902F00" w:rsidRPr="006514DC">
        <w:rPr>
          <w:b/>
          <w:bCs/>
        </w:rPr>
        <w:t>whether</w:t>
      </w:r>
      <w:bookmarkStart w:id="1" w:name="_Hlk146720456"/>
      <w:r w:rsidR="00902F00" w:rsidRPr="006514DC">
        <w:rPr>
          <w:b/>
          <w:bCs/>
        </w:rPr>
        <w:t xml:space="preserve"> the </w:t>
      </w:r>
      <w:proofErr w:type="spellStart"/>
      <w:r w:rsidR="00902F00" w:rsidRPr="006514DC">
        <w:rPr>
          <w:b/>
          <w:bCs/>
        </w:rPr>
        <w:t>PSCell</w:t>
      </w:r>
      <w:proofErr w:type="spellEnd"/>
      <w:r w:rsidR="00902F00" w:rsidRPr="006514DC">
        <w:rPr>
          <w:b/>
          <w:bCs/>
        </w:rPr>
        <w:t xml:space="preserve"> change was MN-initiated or SN-initiated</w:t>
      </w:r>
      <w:bookmarkEnd w:id="1"/>
      <w:r w:rsidR="006514DC" w:rsidRPr="006514DC">
        <w:rPr>
          <w:b/>
          <w:bCs/>
        </w:rPr>
        <w:t xml:space="preserve"> should be included in SPR.</w:t>
      </w:r>
    </w:p>
    <w:p w14:paraId="78AF8694" w14:textId="2872AC7E" w:rsidR="001F3B64" w:rsidRPr="001F3B64" w:rsidRDefault="006514DC" w:rsidP="00FA32F8">
      <w:r>
        <w:rPr>
          <w:rFonts w:hint="eastAsia"/>
        </w:rPr>
        <w:t>R</w:t>
      </w:r>
      <w:r>
        <w:t xml:space="preserve">egarding how UE knows whether </w:t>
      </w:r>
      <w:r w:rsidRPr="006514DC">
        <w:t xml:space="preserve">the </w:t>
      </w:r>
      <w:proofErr w:type="spellStart"/>
      <w:r w:rsidRPr="006514DC">
        <w:t>PSCell</w:t>
      </w:r>
      <w:proofErr w:type="spellEnd"/>
      <w:r w:rsidRPr="006514DC">
        <w:t xml:space="preserve"> change was MN-initiated or SN-initiated</w:t>
      </w:r>
      <w:r>
        <w:t xml:space="preserve">, </w:t>
      </w:r>
      <w:r w:rsidR="00C14ACC">
        <w:t>RAN2’s understanding is shown in the reply LS [3] (green highlighted part).</w:t>
      </w:r>
      <w:r w:rsidR="00C14ACC">
        <w:rPr>
          <w:rFonts w:hint="eastAsia"/>
        </w:rPr>
        <w:t xml:space="preserve"> </w:t>
      </w:r>
      <w:r w:rsidR="00FA32F8">
        <w:t xml:space="preserve">Since RAN2 understands that </w:t>
      </w:r>
      <w:r w:rsidR="00002C7F" w:rsidRPr="00002C7F">
        <w:t xml:space="preserve">in the case of legacy </w:t>
      </w:r>
      <w:proofErr w:type="spellStart"/>
      <w:r w:rsidR="00002C7F" w:rsidRPr="00002C7F">
        <w:t>PSCell</w:t>
      </w:r>
      <w:proofErr w:type="spellEnd"/>
      <w:r w:rsidR="00002C7F" w:rsidRPr="00002C7F">
        <w:t xml:space="preserve"> change the UE is not aware whether a </w:t>
      </w:r>
      <w:proofErr w:type="spellStart"/>
      <w:r w:rsidR="00002C7F" w:rsidRPr="00002C7F">
        <w:t>PSCell</w:t>
      </w:r>
      <w:proofErr w:type="spellEnd"/>
      <w:r w:rsidR="00002C7F" w:rsidRPr="00002C7F">
        <w:t xml:space="preserve"> change was MN-initiated or SN-initiated without an explicit indication received from the netwo</w:t>
      </w:r>
      <w:r w:rsidR="00002C7F">
        <w:t>rk, for the purpose of determin</w:t>
      </w:r>
      <w:r w:rsidR="000A07DB">
        <w:t>ing</w:t>
      </w:r>
      <w:r w:rsidR="00002C7F">
        <w:t xml:space="preserve"> the content of SPR, the network </w:t>
      </w:r>
      <w:r w:rsidR="000A07DB">
        <w:t xml:space="preserve">node </w:t>
      </w:r>
      <w:r w:rsidR="00002C7F">
        <w:t xml:space="preserve">shall provide an explicit indication </w:t>
      </w:r>
      <w:r w:rsidR="00002C7F" w:rsidRPr="00002C7F">
        <w:t xml:space="preserve">to indicate whether the </w:t>
      </w:r>
      <w:proofErr w:type="spellStart"/>
      <w:r w:rsidR="00002C7F" w:rsidRPr="00002C7F">
        <w:t>PSCell</w:t>
      </w:r>
      <w:proofErr w:type="spellEnd"/>
      <w:r w:rsidR="00002C7F" w:rsidRPr="00002C7F">
        <w:t xml:space="preserve"> change </w:t>
      </w:r>
      <w:r w:rsidR="00002C7F">
        <w:t>is</w:t>
      </w:r>
      <w:r w:rsidR="00002C7F" w:rsidRPr="00002C7F">
        <w:t xml:space="preserve"> MN-initiated or SN-initiated</w:t>
      </w:r>
      <w:r w:rsidR="00002C7F">
        <w:t xml:space="preserve"> in the </w:t>
      </w:r>
      <w:r w:rsidR="00002C7F">
        <w:rPr>
          <w:rFonts w:hint="eastAsia"/>
        </w:rPr>
        <w:t>legacy</w:t>
      </w:r>
      <w:r w:rsidR="00002C7F">
        <w:t xml:space="preserve"> </w:t>
      </w:r>
      <w:proofErr w:type="spellStart"/>
      <w:r w:rsidR="00002C7F">
        <w:rPr>
          <w:rFonts w:hint="eastAsia"/>
        </w:rPr>
        <w:t>PSCell</w:t>
      </w:r>
      <w:proofErr w:type="spellEnd"/>
      <w:r w:rsidR="00002C7F">
        <w:t xml:space="preserve"> </w:t>
      </w:r>
      <w:r w:rsidR="00002C7F">
        <w:rPr>
          <w:rFonts w:hint="eastAsia"/>
        </w:rPr>
        <w:t>change</w:t>
      </w:r>
      <w:r w:rsidR="00002C7F">
        <w:t xml:space="preserve"> command </w:t>
      </w:r>
      <w:proofErr w:type="spellStart"/>
      <w:r w:rsidR="00002C7F">
        <w:t>signaling</w:t>
      </w:r>
      <w:proofErr w:type="spellEnd"/>
      <w:r w:rsidR="000A07DB">
        <w:t xml:space="preserve"> if SPR configuration is configured by this node.</w:t>
      </w:r>
    </w:p>
    <w:p w14:paraId="1FCF0165" w14:textId="1CDEB342" w:rsidR="003C0835" w:rsidRPr="000A07DB" w:rsidRDefault="00C3469C" w:rsidP="003C0835">
      <w:pPr>
        <w:rPr>
          <w:b/>
          <w:bCs/>
        </w:rPr>
      </w:pPr>
      <w:r w:rsidRPr="00002C7F">
        <w:rPr>
          <w:rFonts w:hint="eastAsia"/>
          <w:b/>
          <w:bCs/>
        </w:rPr>
        <w:t>P</w:t>
      </w:r>
      <w:r w:rsidRPr="00002C7F">
        <w:rPr>
          <w:b/>
          <w:bCs/>
        </w:rPr>
        <w:t xml:space="preserve">roposal </w:t>
      </w:r>
      <w:r w:rsidR="000A07DB">
        <w:rPr>
          <w:b/>
          <w:bCs/>
        </w:rPr>
        <w:t>6</w:t>
      </w:r>
      <w:r w:rsidRPr="00002C7F">
        <w:rPr>
          <w:b/>
          <w:bCs/>
        </w:rPr>
        <w:t>:</w:t>
      </w:r>
      <w:r w:rsidR="00002C7F" w:rsidRPr="000A07DB">
        <w:rPr>
          <w:b/>
          <w:bCs/>
        </w:rPr>
        <w:t xml:space="preserve"> </w:t>
      </w:r>
      <w:bookmarkStart w:id="2" w:name="_Hlk127365668"/>
      <w:r w:rsidR="000A07DB" w:rsidRPr="000A07DB">
        <w:rPr>
          <w:b/>
          <w:bCs/>
        </w:rPr>
        <w:t xml:space="preserve">The network node shall provide an explicit indication to indicate whether the </w:t>
      </w:r>
      <w:proofErr w:type="spellStart"/>
      <w:r w:rsidR="000A07DB" w:rsidRPr="000A07DB">
        <w:rPr>
          <w:b/>
          <w:bCs/>
        </w:rPr>
        <w:t>PSCell</w:t>
      </w:r>
      <w:proofErr w:type="spellEnd"/>
      <w:r w:rsidR="000A07DB" w:rsidRPr="000A07DB">
        <w:rPr>
          <w:b/>
          <w:bCs/>
        </w:rPr>
        <w:t xml:space="preserve"> change is MN-initiated or SN-initiated in the </w:t>
      </w:r>
      <w:r w:rsidR="000A07DB" w:rsidRPr="000A07DB">
        <w:rPr>
          <w:rFonts w:hint="eastAsia"/>
          <w:b/>
          <w:bCs/>
        </w:rPr>
        <w:t>legacy</w:t>
      </w:r>
      <w:r w:rsidR="000A07DB" w:rsidRPr="000A07DB">
        <w:rPr>
          <w:b/>
          <w:bCs/>
        </w:rPr>
        <w:t xml:space="preserve"> </w:t>
      </w:r>
      <w:proofErr w:type="spellStart"/>
      <w:r w:rsidR="000A07DB" w:rsidRPr="000A07DB">
        <w:rPr>
          <w:rFonts w:hint="eastAsia"/>
          <w:b/>
          <w:bCs/>
        </w:rPr>
        <w:t>PSCell</w:t>
      </w:r>
      <w:proofErr w:type="spellEnd"/>
      <w:r w:rsidR="000A07DB" w:rsidRPr="000A07DB">
        <w:rPr>
          <w:b/>
          <w:bCs/>
        </w:rPr>
        <w:t xml:space="preserve"> </w:t>
      </w:r>
      <w:r w:rsidR="000A07DB" w:rsidRPr="000A07DB">
        <w:rPr>
          <w:rFonts w:hint="eastAsia"/>
          <w:b/>
          <w:bCs/>
        </w:rPr>
        <w:t>change</w:t>
      </w:r>
      <w:r w:rsidR="000A07DB" w:rsidRPr="000A07DB">
        <w:rPr>
          <w:b/>
          <w:bCs/>
        </w:rPr>
        <w:t xml:space="preserve"> command </w:t>
      </w:r>
      <w:proofErr w:type="spellStart"/>
      <w:r w:rsidR="000A07DB" w:rsidRPr="000A07DB">
        <w:rPr>
          <w:b/>
          <w:bCs/>
        </w:rPr>
        <w:t>signaling</w:t>
      </w:r>
      <w:proofErr w:type="spellEnd"/>
      <w:r w:rsidR="000A07DB" w:rsidRPr="000A07DB">
        <w:rPr>
          <w:b/>
          <w:bCs/>
        </w:rPr>
        <w:t xml:space="preserve"> if this node</w:t>
      </w:r>
      <w:r w:rsidR="000A07DB">
        <w:rPr>
          <w:b/>
          <w:bCs/>
        </w:rPr>
        <w:t xml:space="preserve"> provides SPR configuration to UE</w:t>
      </w:r>
      <w:r w:rsidR="000A07DB" w:rsidRPr="000A07DB">
        <w:rPr>
          <w:b/>
          <w:bCs/>
        </w:rPr>
        <w:t>.</w:t>
      </w:r>
    </w:p>
    <w:bookmarkEnd w:id="2"/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48B3F742" w:rsidR="00784361" w:rsidRDefault="007631FF" w:rsidP="00784361">
      <w:bookmarkStart w:id="3" w:name="_Toc502437832"/>
      <w:r w:rsidRPr="00863E09">
        <w:t>Based on the analyses given above, we have the following proposals:</w:t>
      </w:r>
    </w:p>
    <w:p w14:paraId="45880EEB" w14:textId="5EED1770" w:rsidR="00D35A35" w:rsidRDefault="00D35A35" w:rsidP="00D35A35">
      <w:pPr>
        <w:rPr>
          <w:b/>
          <w:bCs/>
        </w:rPr>
      </w:pPr>
      <w:r w:rsidRPr="006F1B72">
        <w:rPr>
          <w:rFonts w:hint="eastAsia"/>
          <w:b/>
          <w:bCs/>
        </w:rPr>
        <w:t>P</w:t>
      </w:r>
      <w:r w:rsidRPr="006F1B72">
        <w:rPr>
          <w:b/>
          <w:bCs/>
        </w:rPr>
        <w:t>roposal 1: UE clears all the SPR configurations (i.e., configuration by MCG and SCG) if SCG failure occurs.</w:t>
      </w:r>
    </w:p>
    <w:p w14:paraId="15E4F7C9" w14:textId="77777777" w:rsidR="00D35A35" w:rsidRDefault="00D35A35" w:rsidP="00D35A35">
      <w:pPr>
        <w:rPr>
          <w:b/>
          <w:bCs/>
        </w:rPr>
      </w:pPr>
      <w:r w:rsidRPr="00DE6006">
        <w:rPr>
          <w:rFonts w:hint="eastAsia"/>
          <w:b/>
          <w:bCs/>
        </w:rPr>
        <w:t>Proposal</w:t>
      </w:r>
      <w:r w:rsidRPr="00DE6006">
        <w:rPr>
          <w:b/>
          <w:bCs/>
        </w:rPr>
        <w:t xml:space="preserve"> </w:t>
      </w:r>
      <w:r>
        <w:rPr>
          <w:b/>
          <w:bCs/>
        </w:rPr>
        <w:t>2</w:t>
      </w:r>
      <w:r w:rsidRPr="00DE6006">
        <w:rPr>
          <w:b/>
          <w:bCs/>
        </w:rPr>
        <w:t>: UE clears the SPR configuration by SCG and keep</w:t>
      </w:r>
      <w:r>
        <w:rPr>
          <w:b/>
          <w:bCs/>
        </w:rPr>
        <w:t>s</w:t>
      </w:r>
      <w:r w:rsidRPr="00DE6006">
        <w:rPr>
          <w:b/>
          <w:bCs/>
        </w:rPr>
        <w:t xml:space="preserve"> the SPR configuration by MCG after successful </w:t>
      </w:r>
      <w:proofErr w:type="spellStart"/>
      <w:r w:rsidRPr="00DE6006">
        <w:rPr>
          <w:b/>
          <w:bCs/>
        </w:rPr>
        <w:t>PSCell</w:t>
      </w:r>
      <w:proofErr w:type="spellEnd"/>
      <w:r w:rsidRPr="00DE6006">
        <w:rPr>
          <w:b/>
          <w:bCs/>
        </w:rPr>
        <w:t xml:space="preserve"> addition or change.</w:t>
      </w:r>
    </w:p>
    <w:p w14:paraId="2AA7DFE4" w14:textId="77FEFD2A" w:rsidR="00D35A35" w:rsidRPr="00CD7D11" w:rsidRDefault="00D35A35" w:rsidP="00D35A35">
      <w:pPr>
        <w:rPr>
          <w:b/>
          <w:bCs/>
        </w:rPr>
      </w:pPr>
      <w:r w:rsidRPr="00CD7D11">
        <w:rPr>
          <w:rFonts w:hint="eastAsia"/>
          <w:b/>
          <w:bCs/>
        </w:rPr>
        <w:t>P</w:t>
      </w:r>
      <w:r w:rsidRPr="00CD7D11">
        <w:rPr>
          <w:b/>
          <w:bCs/>
        </w:rPr>
        <w:t xml:space="preserve">roposal </w:t>
      </w:r>
      <w:r>
        <w:rPr>
          <w:b/>
          <w:bCs/>
        </w:rPr>
        <w:t>3</w:t>
      </w:r>
      <w:r w:rsidRPr="00CD7D11">
        <w:rPr>
          <w:b/>
          <w:bCs/>
        </w:rPr>
        <w:t>: UE clears all the SPR configuration</w:t>
      </w:r>
      <w:r w:rsidR="00861C33">
        <w:rPr>
          <w:b/>
          <w:bCs/>
        </w:rPr>
        <w:t>s</w:t>
      </w:r>
      <w:bookmarkStart w:id="4" w:name="_GoBack"/>
      <w:bookmarkEnd w:id="4"/>
      <w:r w:rsidRPr="00CD7D11">
        <w:rPr>
          <w:b/>
          <w:bCs/>
        </w:rPr>
        <w:t xml:space="preserve"> (i.e., configuration by MCG and SCG) if reconfiguration with synch on </w:t>
      </w:r>
      <w:proofErr w:type="spellStart"/>
      <w:r w:rsidRPr="00CD7D11">
        <w:rPr>
          <w:b/>
          <w:bCs/>
        </w:rPr>
        <w:t>PCell</w:t>
      </w:r>
      <w:proofErr w:type="spellEnd"/>
      <w:r w:rsidRPr="00CD7D11">
        <w:rPr>
          <w:b/>
          <w:bCs/>
        </w:rPr>
        <w:t xml:space="preserve"> occurs.</w:t>
      </w:r>
    </w:p>
    <w:p w14:paraId="5BD4BABE" w14:textId="77777777" w:rsidR="00D35A35" w:rsidRPr="001A1A0B" w:rsidRDefault="00D35A35" w:rsidP="00D35A35">
      <w:pPr>
        <w:spacing w:before="240"/>
        <w:rPr>
          <w:b/>
          <w:bCs/>
        </w:rPr>
      </w:pPr>
      <w:r w:rsidRPr="001A1A0B">
        <w:rPr>
          <w:rFonts w:hint="eastAsia"/>
          <w:b/>
          <w:bCs/>
        </w:rPr>
        <w:lastRenderedPageBreak/>
        <w:t>P</w:t>
      </w:r>
      <w:r w:rsidRPr="001A1A0B">
        <w:rPr>
          <w:b/>
          <w:bCs/>
        </w:rPr>
        <w:t xml:space="preserve">roposal </w:t>
      </w:r>
      <w:r>
        <w:rPr>
          <w:b/>
          <w:bCs/>
        </w:rPr>
        <w:t>4</w:t>
      </w:r>
      <w:r w:rsidRPr="001A1A0B">
        <w:rPr>
          <w:b/>
          <w:bCs/>
        </w:rPr>
        <w:t xml:space="preserve">: RAN2 confirms that CGI of the </w:t>
      </w:r>
      <w:proofErr w:type="spellStart"/>
      <w:r w:rsidRPr="001A1A0B">
        <w:rPr>
          <w:b/>
          <w:bCs/>
        </w:rPr>
        <w:t>PCell</w:t>
      </w:r>
      <w:proofErr w:type="spellEnd"/>
      <w:r w:rsidRPr="001A1A0B">
        <w:rPr>
          <w:b/>
          <w:bCs/>
        </w:rPr>
        <w:t xml:space="preserve"> which sent the SPR configuration should be included in SPR.</w:t>
      </w:r>
    </w:p>
    <w:p w14:paraId="4FF156CB" w14:textId="77777777" w:rsidR="00D35A35" w:rsidRDefault="00D35A35" w:rsidP="00D35A35">
      <w:pPr>
        <w:rPr>
          <w:b/>
          <w:bCs/>
        </w:rPr>
      </w:pPr>
      <w:r w:rsidRPr="006514DC">
        <w:rPr>
          <w:rFonts w:hint="eastAsia"/>
          <w:b/>
          <w:bCs/>
        </w:rPr>
        <w:t>P</w:t>
      </w:r>
      <w:r w:rsidRPr="006514DC">
        <w:rPr>
          <w:b/>
          <w:bCs/>
        </w:rPr>
        <w:t xml:space="preserve">roposal </w:t>
      </w:r>
      <w:r>
        <w:rPr>
          <w:b/>
          <w:bCs/>
        </w:rPr>
        <w:t>5</w:t>
      </w:r>
      <w:r w:rsidRPr="006514DC">
        <w:rPr>
          <w:b/>
          <w:bCs/>
        </w:rPr>
        <w:t>:</w:t>
      </w:r>
      <w:r>
        <w:rPr>
          <w:b/>
          <w:bCs/>
        </w:rPr>
        <w:t xml:space="preserve"> An</w:t>
      </w:r>
      <w:r w:rsidRPr="006514DC">
        <w:rPr>
          <w:b/>
          <w:bCs/>
        </w:rPr>
        <w:t xml:space="preserve"> </w:t>
      </w:r>
      <w:r>
        <w:rPr>
          <w:b/>
          <w:bCs/>
        </w:rPr>
        <w:t xml:space="preserve">explicit </w:t>
      </w:r>
      <w:r w:rsidRPr="006514DC">
        <w:rPr>
          <w:b/>
          <w:bCs/>
        </w:rPr>
        <w:t xml:space="preserve">indication of whether the </w:t>
      </w:r>
      <w:proofErr w:type="spellStart"/>
      <w:r w:rsidRPr="006514DC">
        <w:rPr>
          <w:b/>
          <w:bCs/>
        </w:rPr>
        <w:t>PSCell</w:t>
      </w:r>
      <w:proofErr w:type="spellEnd"/>
      <w:r w:rsidRPr="006514DC">
        <w:rPr>
          <w:b/>
          <w:bCs/>
        </w:rPr>
        <w:t xml:space="preserve"> change was MN-initiated or SN-initiated should be included in SPR.</w:t>
      </w:r>
    </w:p>
    <w:p w14:paraId="6F3DCC2B" w14:textId="0F23A210" w:rsidR="00444F22" w:rsidRPr="00D35A35" w:rsidRDefault="00D35A35" w:rsidP="00D35A35">
      <w:pPr>
        <w:rPr>
          <w:b/>
          <w:bCs/>
        </w:rPr>
      </w:pPr>
      <w:r w:rsidRPr="00002C7F">
        <w:rPr>
          <w:rFonts w:hint="eastAsia"/>
          <w:b/>
          <w:bCs/>
        </w:rPr>
        <w:t>P</w:t>
      </w:r>
      <w:r w:rsidRPr="00002C7F">
        <w:rPr>
          <w:b/>
          <w:bCs/>
        </w:rPr>
        <w:t xml:space="preserve">roposal </w:t>
      </w:r>
      <w:r>
        <w:rPr>
          <w:b/>
          <w:bCs/>
        </w:rPr>
        <w:t>6</w:t>
      </w:r>
      <w:r w:rsidRPr="00002C7F">
        <w:rPr>
          <w:b/>
          <w:bCs/>
        </w:rPr>
        <w:t>:</w:t>
      </w:r>
      <w:r w:rsidRPr="000A07DB">
        <w:rPr>
          <w:b/>
          <w:bCs/>
        </w:rPr>
        <w:t xml:space="preserve"> The network node shall provide an explicit indication to indicate whether the </w:t>
      </w:r>
      <w:proofErr w:type="spellStart"/>
      <w:r w:rsidRPr="000A07DB">
        <w:rPr>
          <w:b/>
          <w:bCs/>
        </w:rPr>
        <w:t>PSCell</w:t>
      </w:r>
      <w:proofErr w:type="spellEnd"/>
      <w:r w:rsidRPr="000A07DB">
        <w:rPr>
          <w:b/>
          <w:bCs/>
        </w:rPr>
        <w:t xml:space="preserve"> change is MN-initiated or SN-initiated in the </w:t>
      </w:r>
      <w:r w:rsidRPr="000A07DB">
        <w:rPr>
          <w:rFonts w:hint="eastAsia"/>
          <w:b/>
          <w:bCs/>
        </w:rPr>
        <w:t>legacy</w:t>
      </w:r>
      <w:r w:rsidRPr="000A07DB">
        <w:rPr>
          <w:b/>
          <w:bCs/>
        </w:rPr>
        <w:t xml:space="preserve"> </w:t>
      </w:r>
      <w:proofErr w:type="spellStart"/>
      <w:r w:rsidRPr="000A07DB">
        <w:rPr>
          <w:rFonts w:hint="eastAsia"/>
          <w:b/>
          <w:bCs/>
        </w:rPr>
        <w:t>PSCell</w:t>
      </w:r>
      <w:proofErr w:type="spellEnd"/>
      <w:r w:rsidRPr="000A07DB">
        <w:rPr>
          <w:b/>
          <w:bCs/>
        </w:rPr>
        <w:t xml:space="preserve"> </w:t>
      </w:r>
      <w:r w:rsidRPr="000A07DB">
        <w:rPr>
          <w:rFonts w:hint="eastAsia"/>
          <w:b/>
          <w:bCs/>
        </w:rPr>
        <w:t>change</w:t>
      </w:r>
      <w:r w:rsidRPr="000A07DB">
        <w:rPr>
          <w:b/>
          <w:bCs/>
        </w:rPr>
        <w:t xml:space="preserve"> command </w:t>
      </w:r>
      <w:proofErr w:type="spellStart"/>
      <w:r w:rsidRPr="000A07DB">
        <w:rPr>
          <w:b/>
          <w:bCs/>
        </w:rPr>
        <w:t>signaling</w:t>
      </w:r>
      <w:proofErr w:type="spellEnd"/>
      <w:r w:rsidRPr="000A07DB">
        <w:rPr>
          <w:b/>
          <w:bCs/>
        </w:rPr>
        <w:t xml:space="preserve"> if this node</w:t>
      </w:r>
      <w:r>
        <w:rPr>
          <w:b/>
          <w:bCs/>
        </w:rPr>
        <w:t xml:space="preserve"> provides SPR configuration to UE</w:t>
      </w:r>
      <w:r w:rsidRPr="000A07DB">
        <w:rPr>
          <w:b/>
          <w:bCs/>
        </w:rPr>
        <w:t>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3"/>
    <w:p w14:paraId="45E74477" w14:textId="2DDDBDB2" w:rsidR="00444404" w:rsidRDefault="00444404" w:rsidP="00444404">
      <w:pPr>
        <w:numPr>
          <w:ilvl w:val="0"/>
          <w:numId w:val="7"/>
        </w:numPr>
        <w:rPr>
          <w:szCs w:val="22"/>
        </w:rPr>
      </w:pPr>
      <w:proofErr w:type="spellStart"/>
      <w:r w:rsidRPr="00863E09">
        <w:rPr>
          <w:szCs w:val="22"/>
        </w:rPr>
        <w:t>Chairman_notes</w:t>
      </w:r>
      <w:proofErr w:type="spellEnd"/>
      <w:r w:rsidRPr="00863E09">
        <w:rPr>
          <w:szCs w:val="22"/>
        </w:rPr>
        <w:t xml:space="preserve"> of 3GPP TSG RAN WG2 meeting #1</w:t>
      </w:r>
      <w:r w:rsidR="00057F44">
        <w:rPr>
          <w:szCs w:val="22"/>
        </w:rPr>
        <w:t>22</w:t>
      </w:r>
    </w:p>
    <w:p w14:paraId="1DE677E5" w14:textId="2E55A11D" w:rsidR="00260EB0" w:rsidRDefault="00A467B2" w:rsidP="00444404">
      <w:pPr>
        <w:numPr>
          <w:ilvl w:val="0"/>
          <w:numId w:val="7"/>
        </w:numPr>
        <w:rPr>
          <w:szCs w:val="22"/>
        </w:rPr>
      </w:pPr>
      <w:r w:rsidRPr="00A467B2">
        <w:rPr>
          <w:szCs w:val="22"/>
        </w:rPr>
        <w:t>R2-2307030</w:t>
      </w:r>
      <w:r w:rsidR="00260EB0">
        <w:rPr>
          <w:szCs w:val="22"/>
        </w:rPr>
        <w:t xml:space="preserve"> </w:t>
      </w:r>
      <w:bookmarkStart w:id="5" w:name="OLE_LINK100"/>
      <w:r w:rsidR="00260EB0" w:rsidRPr="00260EB0">
        <w:rPr>
          <w:szCs w:val="22"/>
        </w:rPr>
        <w:t>LS on SHR and SPR</w:t>
      </w:r>
      <w:bookmarkEnd w:id="5"/>
    </w:p>
    <w:p w14:paraId="39053A5D" w14:textId="3976ED8B" w:rsidR="00DE113C" w:rsidRPr="003C790A" w:rsidRDefault="00C95C21" w:rsidP="00DE113C">
      <w:pPr>
        <w:numPr>
          <w:ilvl w:val="0"/>
          <w:numId w:val="7"/>
        </w:numPr>
        <w:rPr>
          <w:szCs w:val="22"/>
        </w:rPr>
      </w:pPr>
      <w:r w:rsidRPr="006514DC">
        <w:t>R2-2309022</w:t>
      </w:r>
      <w:r w:rsidRPr="00C95C21">
        <w:t xml:space="preserve"> Response LS on SHR and SPR</w:t>
      </w:r>
    </w:p>
    <w:sectPr w:rsidR="00DE113C" w:rsidRPr="003C790A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F004E" w14:textId="77777777" w:rsidR="00E2252E" w:rsidRDefault="00E2252E">
      <w:pPr>
        <w:spacing w:after="0" w:line="240" w:lineRule="auto"/>
      </w:pPr>
      <w:r>
        <w:separator/>
      </w:r>
    </w:p>
  </w:endnote>
  <w:endnote w:type="continuationSeparator" w:id="0">
    <w:p w14:paraId="52D9EF1E" w14:textId="77777777" w:rsidR="00E2252E" w:rsidRDefault="00E22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AC754" w14:textId="77777777" w:rsidR="00E2252E" w:rsidRDefault="00E2252E">
      <w:pPr>
        <w:spacing w:after="0" w:line="240" w:lineRule="auto"/>
      </w:pPr>
      <w:r>
        <w:separator/>
      </w:r>
    </w:p>
  </w:footnote>
  <w:footnote w:type="continuationSeparator" w:id="0">
    <w:p w14:paraId="7D1D48A8" w14:textId="77777777" w:rsidR="00E2252E" w:rsidRDefault="00E225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E85C90A0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43077A"/>
    <w:multiLevelType w:val="hybridMultilevel"/>
    <w:tmpl w:val="5888E9C8"/>
    <w:lvl w:ilvl="0" w:tplc="9E1E517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B43D47"/>
    <w:multiLevelType w:val="hybridMultilevel"/>
    <w:tmpl w:val="19CCFD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745282"/>
    <w:multiLevelType w:val="hybridMultilevel"/>
    <w:tmpl w:val="32A08E86"/>
    <w:lvl w:ilvl="0" w:tplc="EA044CB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A4B6D84"/>
    <w:multiLevelType w:val="hybridMultilevel"/>
    <w:tmpl w:val="58344F4E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715867"/>
    <w:multiLevelType w:val="hybridMultilevel"/>
    <w:tmpl w:val="7EDE9D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B80019"/>
    <w:multiLevelType w:val="hybridMultilevel"/>
    <w:tmpl w:val="27F4484E"/>
    <w:lvl w:ilvl="0" w:tplc="1E86804C">
      <w:start w:val="10"/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52A55358"/>
    <w:multiLevelType w:val="hybridMultilevel"/>
    <w:tmpl w:val="EDF69E1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104898"/>
    <w:multiLevelType w:val="hybridMultilevel"/>
    <w:tmpl w:val="6F48A5A8"/>
    <w:lvl w:ilvl="0" w:tplc="A0EE7758">
      <w:start w:val="3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F3C556A"/>
    <w:multiLevelType w:val="hybridMultilevel"/>
    <w:tmpl w:val="0C7674BC"/>
    <w:lvl w:ilvl="0" w:tplc="B5A8667A"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F4F3731"/>
    <w:multiLevelType w:val="hybridMultilevel"/>
    <w:tmpl w:val="3612D36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770B2A"/>
    <w:multiLevelType w:val="multilevel"/>
    <w:tmpl w:val="0C800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9EC3EBE"/>
    <w:multiLevelType w:val="hybridMultilevel"/>
    <w:tmpl w:val="8020C92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DF3170"/>
    <w:multiLevelType w:val="hybridMultilevel"/>
    <w:tmpl w:val="AD900552"/>
    <w:lvl w:ilvl="0" w:tplc="1E86804C">
      <w:start w:val="10"/>
      <w:numFmt w:val="bullet"/>
      <w:lvlText w:val="•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FB4830"/>
    <w:multiLevelType w:val="hybridMultilevel"/>
    <w:tmpl w:val="157A39A0"/>
    <w:lvl w:ilvl="0" w:tplc="B5A8667A"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8F46E64"/>
    <w:multiLevelType w:val="hybridMultilevel"/>
    <w:tmpl w:val="6B7E22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5"/>
  </w:num>
  <w:num w:numId="5">
    <w:abstractNumId w:val="8"/>
  </w:num>
  <w:num w:numId="6">
    <w:abstractNumId w:val="22"/>
  </w:num>
  <w:num w:numId="7">
    <w:abstractNumId w:val="0"/>
  </w:num>
  <w:num w:numId="8">
    <w:abstractNumId w:val="18"/>
  </w:num>
  <w:num w:numId="9">
    <w:abstractNumId w:val="21"/>
  </w:num>
  <w:num w:numId="10">
    <w:abstractNumId w:val="19"/>
  </w:num>
  <w:num w:numId="11">
    <w:abstractNumId w:val="6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4"/>
  </w:num>
  <w:num w:numId="16">
    <w:abstractNumId w:val="3"/>
  </w:num>
  <w:num w:numId="17">
    <w:abstractNumId w:val="7"/>
  </w:num>
  <w:num w:numId="18">
    <w:abstractNumId w:val="17"/>
  </w:num>
  <w:num w:numId="19">
    <w:abstractNumId w:val="4"/>
  </w:num>
  <w:num w:numId="20">
    <w:abstractNumId w:val="2"/>
  </w:num>
  <w:num w:numId="21">
    <w:abstractNumId w:val="9"/>
  </w:num>
  <w:num w:numId="22">
    <w:abstractNumId w:val="20"/>
  </w:num>
  <w:num w:numId="23">
    <w:abstractNumId w:val="14"/>
  </w:num>
  <w:num w:numId="24">
    <w:abstractNumId w:val="23"/>
  </w:num>
  <w:num w:numId="2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hideSpellingErrors/>
  <w:hideGrammaticalErrors/>
  <w:proofState w:spelling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lPjWgBkB1CQ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7F4"/>
    <w:rsid w:val="00001A28"/>
    <w:rsid w:val="00001E23"/>
    <w:rsid w:val="0000210E"/>
    <w:rsid w:val="00002201"/>
    <w:rsid w:val="00002C7F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6B31"/>
    <w:rsid w:val="00006DF0"/>
    <w:rsid w:val="000070C8"/>
    <w:rsid w:val="000073F2"/>
    <w:rsid w:val="00007645"/>
    <w:rsid w:val="00007DDA"/>
    <w:rsid w:val="0001015D"/>
    <w:rsid w:val="000103B4"/>
    <w:rsid w:val="0001078A"/>
    <w:rsid w:val="0001126E"/>
    <w:rsid w:val="0001154B"/>
    <w:rsid w:val="00011AEF"/>
    <w:rsid w:val="00011C1B"/>
    <w:rsid w:val="000120F2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25A"/>
    <w:rsid w:val="000154C5"/>
    <w:rsid w:val="00015626"/>
    <w:rsid w:val="00016061"/>
    <w:rsid w:val="000168B4"/>
    <w:rsid w:val="000168F5"/>
    <w:rsid w:val="00016AAF"/>
    <w:rsid w:val="00016D91"/>
    <w:rsid w:val="00016F5D"/>
    <w:rsid w:val="000171F5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4898"/>
    <w:rsid w:val="00025475"/>
    <w:rsid w:val="000257AD"/>
    <w:rsid w:val="0002592C"/>
    <w:rsid w:val="00025A91"/>
    <w:rsid w:val="00025BE4"/>
    <w:rsid w:val="00025E38"/>
    <w:rsid w:val="000268A4"/>
    <w:rsid w:val="00026A00"/>
    <w:rsid w:val="00026A71"/>
    <w:rsid w:val="000274B9"/>
    <w:rsid w:val="0002762F"/>
    <w:rsid w:val="00027B7A"/>
    <w:rsid w:val="0003079B"/>
    <w:rsid w:val="00030CC4"/>
    <w:rsid w:val="00031563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359"/>
    <w:rsid w:val="000355E6"/>
    <w:rsid w:val="0003607F"/>
    <w:rsid w:val="00036256"/>
    <w:rsid w:val="0003642B"/>
    <w:rsid w:val="000365A6"/>
    <w:rsid w:val="00036A55"/>
    <w:rsid w:val="0003728A"/>
    <w:rsid w:val="0003789E"/>
    <w:rsid w:val="00037A7B"/>
    <w:rsid w:val="00037DC7"/>
    <w:rsid w:val="00037FC9"/>
    <w:rsid w:val="00040020"/>
    <w:rsid w:val="00040248"/>
    <w:rsid w:val="00040566"/>
    <w:rsid w:val="00040648"/>
    <w:rsid w:val="00040978"/>
    <w:rsid w:val="000409BE"/>
    <w:rsid w:val="00041243"/>
    <w:rsid w:val="000417CF"/>
    <w:rsid w:val="00041967"/>
    <w:rsid w:val="00041EBF"/>
    <w:rsid w:val="00042751"/>
    <w:rsid w:val="00042A24"/>
    <w:rsid w:val="00042AE4"/>
    <w:rsid w:val="00043412"/>
    <w:rsid w:val="0004394D"/>
    <w:rsid w:val="0004432C"/>
    <w:rsid w:val="00044466"/>
    <w:rsid w:val="00044486"/>
    <w:rsid w:val="0004469E"/>
    <w:rsid w:val="00044FA9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7FC"/>
    <w:rsid w:val="00050C2A"/>
    <w:rsid w:val="00050D97"/>
    <w:rsid w:val="0005104E"/>
    <w:rsid w:val="00051174"/>
    <w:rsid w:val="000512D7"/>
    <w:rsid w:val="00051CFC"/>
    <w:rsid w:val="000527DD"/>
    <w:rsid w:val="000534DE"/>
    <w:rsid w:val="000539D0"/>
    <w:rsid w:val="00053D37"/>
    <w:rsid w:val="000543B4"/>
    <w:rsid w:val="000545DC"/>
    <w:rsid w:val="00054F7D"/>
    <w:rsid w:val="00055254"/>
    <w:rsid w:val="000558F7"/>
    <w:rsid w:val="00055B29"/>
    <w:rsid w:val="00055D3E"/>
    <w:rsid w:val="00055FBA"/>
    <w:rsid w:val="00056484"/>
    <w:rsid w:val="00056DB8"/>
    <w:rsid w:val="00057A07"/>
    <w:rsid w:val="00057CF4"/>
    <w:rsid w:val="00057F44"/>
    <w:rsid w:val="000600BA"/>
    <w:rsid w:val="0006047C"/>
    <w:rsid w:val="00060988"/>
    <w:rsid w:val="00060BF5"/>
    <w:rsid w:val="00060C6D"/>
    <w:rsid w:val="00060C87"/>
    <w:rsid w:val="00060E84"/>
    <w:rsid w:val="000616AB"/>
    <w:rsid w:val="00061781"/>
    <w:rsid w:val="00061FED"/>
    <w:rsid w:val="00062349"/>
    <w:rsid w:val="000629F0"/>
    <w:rsid w:val="00062AF0"/>
    <w:rsid w:val="000632EE"/>
    <w:rsid w:val="00063779"/>
    <w:rsid w:val="0006394F"/>
    <w:rsid w:val="00063A9C"/>
    <w:rsid w:val="00063F0A"/>
    <w:rsid w:val="000640F4"/>
    <w:rsid w:val="000643CD"/>
    <w:rsid w:val="00064948"/>
    <w:rsid w:val="00064E2B"/>
    <w:rsid w:val="0006531A"/>
    <w:rsid w:val="0006576A"/>
    <w:rsid w:val="00065C61"/>
    <w:rsid w:val="00065D75"/>
    <w:rsid w:val="00065DD5"/>
    <w:rsid w:val="00065E21"/>
    <w:rsid w:val="00066971"/>
    <w:rsid w:val="000670AE"/>
    <w:rsid w:val="000671B9"/>
    <w:rsid w:val="0006725B"/>
    <w:rsid w:val="000672AD"/>
    <w:rsid w:val="000672F2"/>
    <w:rsid w:val="00067389"/>
    <w:rsid w:val="00067DC4"/>
    <w:rsid w:val="000703DF"/>
    <w:rsid w:val="0007066B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678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4E8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5F7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2C0"/>
    <w:rsid w:val="00086B41"/>
    <w:rsid w:val="00086FB4"/>
    <w:rsid w:val="0008701A"/>
    <w:rsid w:val="0008730B"/>
    <w:rsid w:val="000874F6"/>
    <w:rsid w:val="00087604"/>
    <w:rsid w:val="000877E5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5368"/>
    <w:rsid w:val="0009608E"/>
    <w:rsid w:val="00096252"/>
    <w:rsid w:val="00096795"/>
    <w:rsid w:val="000967FA"/>
    <w:rsid w:val="00096835"/>
    <w:rsid w:val="00096A75"/>
    <w:rsid w:val="00096F49"/>
    <w:rsid w:val="00096F70"/>
    <w:rsid w:val="00097683"/>
    <w:rsid w:val="00097C7F"/>
    <w:rsid w:val="00097C9C"/>
    <w:rsid w:val="000A0410"/>
    <w:rsid w:val="000A05BD"/>
    <w:rsid w:val="000A0660"/>
    <w:rsid w:val="000A07DB"/>
    <w:rsid w:val="000A099C"/>
    <w:rsid w:val="000A0B52"/>
    <w:rsid w:val="000A0D80"/>
    <w:rsid w:val="000A0DD3"/>
    <w:rsid w:val="000A0ED5"/>
    <w:rsid w:val="000A1476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574D"/>
    <w:rsid w:val="000A6503"/>
    <w:rsid w:val="000A68BB"/>
    <w:rsid w:val="000A6A85"/>
    <w:rsid w:val="000A6F6B"/>
    <w:rsid w:val="000A7100"/>
    <w:rsid w:val="000A732C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47B"/>
    <w:rsid w:val="000B363C"/>
    <w:rsid w:val="000B37A9"/>
    <w:rsid w:val="000B4A3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1A0"/>
    <w:rsid w:val="000B7A9C"/>
    <w:rsid w:val="000B7D6F"/>
    <w:rsid w:val="000C0740"/>
    <w:rsid w:val="000C0A8B"/>
    <w:rsid w:val="000C0C55"/>
    <w:rsid w:val="000C0F55"/>
    <w:rsid w:val="000C10DA"/>
    <w:rsid w:val="000C1283"/>
    <w:rsid w:val="000C1737"/>
    <w:rsid w:val="000C1AE6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5E7"/>
    <w:rsid w:val="000C460F"/>
    <w:rsid w:val="000C4823"/>
    <w:rsid w:val="000C48B2"/>
    <w:rsid w:val="000C4E16"/>
    <w:rsid w:val="000C503E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4A5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3F34"/>
    <w:rsid w:val="000D41F9"/>
    <w:rsid w:val="000D4958"/>
    <w:rsid w:val="000D49D5"/>
    <w:rsid w:val="000D4BC3"/>
    <w:rsid w:val="000D4C74"/>
    <w:rsid w:val="000D4D67"/>
    <w:rsid w:val="000D5491"/>
    <w:rsid w:val="000D6077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27D"/>
    <w:rsid w:val="000E4363"/>
    <w:rsid w:val="000E502E"/>
    <w:rsid w:val="000E5A65"/>
    <w:rsid w:val="000E5FDE"/>
    <w:rsid w:val="000E69F8"/>
    <w:rsid w:val="000E778C"/>
    <w:rsid w:val="000E7CE0"/>
    <w:rsid w:val="000F03D3"/>
    <w:rsid w:val="000F04B1"/>
    <w:rsid w:val="000F0EA9"/>
    <w:rsid w:val="000F1399"/>
    <w:rsid w:val="000F1473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BF6"/>
    <w:rsid w:val="000F4C96"/>
    <w:rsid w:val="000F4E17"/>
    <w:rsid w:val="000F5700"/>
    <w:rsid w:val="000F583A"/>
    <w:rsid w:val="000F589B"/>
    <w:rsid w:val="000F5C63"/>
    <w:rsid w:val="000F6199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3E75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6EE3"/>
    <w:rsid w:val="00107090"/>
    <w:rsid w:val="001074F1"/>
    <w:rsid w:val="00107B07"/>
    <w:rsid w:val="00107ED9"/>
    <w:rsid w:val="00110419"/>
    <w:rsid w:val="00110CA3"/>
    <w:rsid w:val="00110F82"/>
    <w:rsid w:val="001110CD"/>
    <w:rsid w:val="0011179D"/>
    <w:rsid w:val="00111B28"/>
    <w:rsid w:val="00111CD2"/>
    <w:rsid w:val="00112478"/>
    <w:rsid w:val="001127AE"/>
    <w:rsid w:val="00112864"/>
    <w:rsid w:val="001128D2"/>
    <w:rsid w:val="00112A6C"/>
    <w:rsid w:val="00112A86"/>
    <w:rsid w:val="00112BA4"/>
    <w:rsid w:val="00112D9F"/>
    <w:rsid w:val="00112E0B"/>
    <w:rsid w:val="0011333B"/>
    <w:rsid w:val="00113507"/>
    <w:rsid w:val="0011388A"/>
    <w:rsid w:val="001138AE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6BA5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9DF"/>
    <w:rsid w:val="00123AB1"/>
    <w:rsid w:val="00123D1A"/>
    <w:rsid w:val="0012401C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12"/>
    <w:rsid w:val="00131E5C"/>
    <w:rsid w:val="001324EB"/>
    <w:rsid w:val="00132550"/>
    <w:rsid w:val="001328DA"/>
    <w:rsid w:val="0013318C"/>
    <w:rsid w:val="00133292"/>
    <w:rsid w:val="00133402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2D9"/>
    <w:rsid w:val="00140725"/>
    <w:rsid w:val="00140BC0"/>
    <w:rsid w:val="00141DF8"/>
    <w:rsid w:val="00141F63"/>
    <w:rsid w:val="00142233"/>
    <w:rsid w:val="001425DE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6FB2"/>
    <w:rsid w:val="001473DC"/>
    <w:rsid w:val="00147453"/>
    <w:rsid w:val="001478B4"/>
    <w:rsid w:val="0015026C"/>
    <w:rsid w:val="001503CE"/>
    <w:rsid w:val="001507B0"/>
    <w:rsid w:val="001510F0"/>
    <w:rsid w:val="00151120"/>
    <w:rsid w:val="001513D6"/>
    <w:rsid w:val="00151A97"/>
    <w:rsid w:val="00152023"/>
    <w:rsid w:val="001525BF"/>
    <w:rsid w:val="001528F8"/>
    <w:rsid w:val="00152A1B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5B0"/>
    <w:rsid w:val="001578BF"/>
    <w:rsid w:val="00157C9B"/>
    <w:rsid w:val="001609C0"/>
    <w:rsid w:val="00160D26"/>
    <w:rsid w:val="00160F5E"/>
    <w:rsid w:val="00161188"/>
    <w:rsid w:val="001615F0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CC4"/>
    <w:rsid w:val="00163CDF"/>
    <w:rsid w:val="00163F19"/>
    <w:rsid w:val="001642C8"/>
    <w:rsid w:val="00164B98"/>
    <w:rsid w:val="00164CEC"/>
    <w:rsid w:val="00164F05"/>
    <w:rsid w:val="001656D9"/>
    <w:rsid w:val="00165BDF"/>
    <w:rsid w:val="00165C12"/>
    <w:rsid w:val="00166263"/>
    <w:rsid w:val="001667BE"/>
    <w:rsid w:val="00166AAD"/>
    <w:rsid w:val="001672B8"/>
    <w:rsid w:val="001675D3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7AA"/>
    <w:rsid w:val="00171852"/>
    <w:rsid w:val="00171D59"/>
    <w:rsid w:val="00172253"/>
    <w:rsid w:val="00172642"/>
    <w:rsid w:val="00172C70"/>
    <w:rsid w:val="001733EA"/>
    <w:rsid w:val="001734B3"/>
    <w:rsid w:val="0017352C"/>
    <w:rsid w:val="00173DF8"/>
    <w:rsid w:val="00173FE1"/>
    <w:rsid w:val="0017422A"/>
    <w:rsid w:val="001742F6"/>
    <w:rsid w:val="0017443F"/>
    <w:rsid w:val="00174566"/>
    <w:rsid w:val="00174DD5"/>
    <w:rsid w:val="00174DF9"/>
    <w:rsid w:val="001755AE"/>
    <w:rsid w:val="00175CBE"/>
    <w:rsid w:val="00175EBD"/>
    <w:rsid w:val="0017612D"/>
    <w:rsid w:val="001763FC"/>
    <w:rsid w:val="00176A05"/>
    <w:rsid w:val="00176DC8"/>
    <w:rsid w:val="00177019"/>
    <w:rsid w:val="00177157"/>
    <w:rsid w:val="00177D66"/>
    <w:rsid w:val="0018121D"/>
    <w:rsid w:val="0018172E"/>
    <w:rsid w:val="001818FA"/>
    <w:rsid w:val="00181CE0"/>
    <w:rsid w:val="00181E87"/>
    <w:rsid w:val="00182317"/>
    <w:rsid w:val="00182716"/>
    <w:rsid w:val="0018299F"/>
    <w:rsid w:val="00182CAD"/>
    <w:rsid w:val="00183187"/>
    <w:rsid w:val="0018320D"/>
    <w:rsid w:val="001833A9"/>
    <w:rsid w:val="0018379C"/>
    <w:rsid w:val="00183C35"/>
    <w:rsid w:val="00184B0B"/>
    <w:rsid w:val="00184FFF"/>
    <w:rsid w:val="0018519D"/>
    <w:rsid w:val="00185227"/>
    <w:rsid w:val="0018522A"/>
    <w:rsid w:val="001857CA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F43"/>
    <w:rsid w:val="001875A2"/>
    <w:rsid w:val="00187947"/>
    <w:rsid w:val="00187DAB"/>
    <w:rsid w:val="00187E4F"/>
    <w:rsid w:val="001900B0"/>
    <w:rsid w:val="001902CF"/>
    <w:rsid w:val="00190305"/>
    <w:rsid w:val="0019033B"/>
    <w:rsid w:val="00190360"/>
    <w:rsid w:val="00190527"/>
    <w:rsid w:val="0019068A"/>
    <w:rsid w:val="0019079D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38D0"/>
    <w:rsid w:val="001941E6"/>
    <w:rsid w:val="00194714"/>
    <w:rsid w:val="00194717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A0B"/>
    <w:rsid w:val="001A1CD6"/>
    <w:rsid w:val="001A1CE6"/>
    <w:rsid w:val="001A22C9"/>
    <w:rsid w:val="001A23A7"/>
    <w:rsid w:val="001A25C5"/>
    <w:rsid w:val="001A2AE8"/>
    <w:rsid w:val="001A2B8A"/>
    <w:rsid w:val="001A2BFD"/>
    <w:rsid w:val="001A2C6F"/>
    <w:rsid w:val="001A2F08"/>
    <w:rsid w:val="001A346B"/>
    <w:rsid w:val="001A35D3"/>
    <w:rsid w:val="001A36B2"/>
    <w:rsid w:val="001A3880"/>
    <w:rsid w:val="001A39AE"/>
    <w:rsid w:val="001A492F"/>
    <w:rsid w:val="001A4C4E"/>
    <w:rsid w:val="001A4D84"/>
    <w:rsid w:val="001A4E12"/>
    <w:rsid w:val="001A54C2"/>
    <w:rsid w:val="001A589C"/>
    <w:rsid w:val="001A5EB9"/>
    <w:rsid w:val="001A62BB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3554"/>
    <w:rsid w:val="001B409E"/>
    <w:rsid w:val="001B4B7C"/>
    <w:rsid w:val="001B4E6B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38F"/>
    <w:rsid w:val="001C1640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36D"/>
    <w:rsid w:val="001D06DF"/>
    <w:rsid w:val="001D07F0"/>
    <w:rsid w:val="001D0F15"/>
    <w:rsid w:val="001D1389"/>
    <w:rsid w:val="001D1448"/>
    <w:rsid w:val="001D1A3C"/>
    <w:rsid w:val="001D254E"/>
    <w:rsid w:val="001D27DD"/>
    <w:rsid w:val="001D2985"/>
    <w:rsid w:val="001D299B"/>
    <w:rsid w:val="001D2C22"/>
    <w:rsid w:val="001D2C6A"/>
    <w:rsid w:val="001D2D3D"/>
    <w:rsid w:val="001D30D0"/>
    <w:rsid w:val="001D32ED"/>
    <w:rsid w:val="001D393B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21D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591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3B64"/>
    <w:rsid w:val="001F40A7"/>
    <w:rsid w:val="001F428F"/>
    <w:rsid w:val="001F44D4"/>
    <w:rsid w:val="001F4A8C"/>
    <w:rsid w:val="001F4C4A"/>
    <w:rsid w:val="001F4E06"/>
    <w:rsid w:val="001F4EE1"/>
    <w:rsid w:val="001F4EFF"/>
    <w:rsid w:val="001F5B6B"/>
    <w:rsid w:val="001F62F7"/>
    <w:rsid w:val="001F69CB"/>
    <w:rsid w:val="001F74FB"/>
    <w:rsid w:val="001F7657"/>
    <w:rsid w:val="0020106B"/>
    <w:rsid w:val="00201BE0"/>
    <w:rsid w:val="00201E15"/>
    <w:rsid w:val="002026E3"/>
    <w:rsid w:val="00202E5B"/>
    <w:rsid w:val="0020307D"/>
    <w:rsid w:val="00203500"/>
    <w:rsid w:val="00203669"/>
    <w:rsid w:val="0020384B"/>
    <w:rsid w:val="002038CB"/>
    <w:rsid w:val="00203BE1"/>
    <w:rsid w:val="00203E23"/>
    <w:rsid w:val="00203E47"/>
    <w:rsid w:val="002049C3"/>
    <w:rsid w:val="00204AE0"/>
    <w:rsid w:val="00204DB4"/>
    <w:rsid w:val="0020504D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546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C35"/>
    <w:rsid w:val="00216F5C"/>
    <w:rsid w:val="00217011"/>
    <w:rsid w:val="002177C8"/>
    <w:rsid w:val="00217E25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3B97"/>
    <w:rsid w:val="00223DA7"/>
    <w:rsid w:val="00223E02"/>
    <w:rsid w:val="002243E8"/>
    <w:rsid w:val="00224488"/>
    <w:rsid w:val="002245E6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AFF"/>
    <w:rsid w:val="00230FD3"/>
    <w:rsid w:val="002315C1"/>
    <w:rsid w:val="002317B9"/>
    <w:rsid w:val="00231982"/>
    <w:rsid w:val="002319DE"/>
    <w:rsid w:val="00232169"/>
    <w:rsid w:val="00232186"/>
    <w:rsid w:val="0023224E"/>
    <w:rsid w:val="002323CD"/>
    <w:rsid w:val="00232408"/>
    <w:rsid w:val="00232A64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6AB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8D4"/>
    <w:rsid w:val="00247E0B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29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0"/>
    <w:rsid w:val="00260EB4"/>
    <w:rsid w:val="0026135B"/>
    <w:rsid w:val="00261FA6"/>
    <w:rsid w:val="00262569"/>
    <w:rsid w:val="002625B4"/>
    <w:rsid w:val="0026311D"/>
    <w:rsid w:val="0026325E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369C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34D"/>
    <w:rsid w:val="0027559F"/>
    <w:rsid w:val="00275EB0"/>
    <w:rsid w:val="00275FE6"/>
    <w:rsid w:val="00276288"/>
    <w:rsid w:val="00276485"/>
    <w:rsid w:val="00276669"/>
    <w:rsid w:val="002767A6"/>
    <w:rsid w:val="0027686E"/>
    <w:rsid w:val="00276F1E"/>
    <w:rsid w:val="0027762B"/>
    <w:rsid w:val="00277855"/>
    <w:rsid w:val="0028073C"/>
    <w:rsid w:val="002807C7"/>
    <w:rsid w:val="00280A0B"/>
    <w:rsid w:val="0028191D"/>
    <w:rsid w:val="0028226F"/>
    <w:rsid w:val="00282505"/>
    <w:rsid w:val="00282558"/>
    <w:rsid w:val="002827DA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5EAE"/>
    <w:rsid w:val="0028643C"/>
    <w:rsid w:val="00286563"/>
    <w:rsid w:val="002866C8"/>
    <w:rsid w:val="0028682A"/>
    <w:rsid w:val="00286A02"/>
    <w:rsid w:val="00286B24"/>
    <w:rsid w:val="00287279"/>
    <w:rsid w:val="00287632"/>
    <w:rsid w:val="00287723"/>
    <w:rsid w:val="002877C7"/>
    <w:rsid w:val="00290744"/>
    <w:rsid w:val="002907AA"/>
    <w:rsid w:val="002907C3"/>
    <w:rsid w:val="00290B81"/>
    <w:rsid w:val="00290E31"/>
    <w:rsid w:val="00290FFF"/>
    <w:rsid w:val="0029163F"/>
    <w:rsid w:val="002918E6"/>
    <w:rsid w:val="002919E4"/>
    <w:rsid w:val="00291FBB"/>
    <w:rsid w:val="002920F3"/>
    <w:rsid w:val="002923A4"/>
    <w:rsid w:val="00292635"/>
    <w:rsid w:val="00292A18"/>
    <w:rsid w:val="00292E26"/>
    <w:rsid w:val="002933DD"/>
    <w:rsid w:val="0029355F"/>
    <w:rsid w:val="002936DA"/>
    <w:rsid w:val="002938B3"/>
    <w:rsid w:val="00293960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898"/>
    <w:rsid w:val="002A5A9C"/>
    <w:rsid w:val="002A6189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0F"/>
    <w:rsid w:val="002B1A13"/>
    <w:rsid w:val="002B1A71"/>
    <w:rsid w:val="002B1F4B"/>
    <w:rsid w:val="002B260C"/>
    <w:rsid w:val="002B27B9"/>
    <w:rsid w:val="002B2F91"/>
    <w:rsid w:val="002B3DAC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B69"/>
    <w:rsid w:val="002C1CE6"/>
    <w:rsid w:val="002C205F"/>
    <w:rsid w:val="002C208F"/>
    <w:rsid w:val="002C20EB"/>
    <w:rsid w:val="002C211A"/>
    <w:rsid w:val="002C251D"/>
    <w:rsid w:val="002C2766"/>
    <w:rsid w:val="002C3025"/>
    <w:rsid w:val="002C35E9"/>
    <w:rsid w:val="002C39AC"/>
    <w:rsid w:val="002C3AA5"/>
    <w:rsid w:val="002C3AB8"/>
    <w:rsid w:val="002C4166"/>
    <w:rsid w:val="002C4639"/>
    <w:rsid w:val="002C4C0B"/>
    <w:rsid w:val="002C508C"/>
    <w:rsid w:val="002C5490"/>
    <w:rsid w:val="002C56C2"/>
    <w:rsid w:val="002C5958"/>
    <w:rsid w:val="002C5B10"/>
    <w:rsid w:val="002C5CA4"/>
    <w:rsid w:val="002C740F"/>
    <w:rsid w:val="002D00C0"/>
    <w:rsid w:val="002D01AB"/>
    <w:rsid w:val="002D0297"/>
    <w:rsid w:val="002D0789"/>
    <w:rsid w:val="002D13BE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3E0"/>
    <w:rsid w:val="002D4578"/>
    <w:rsid w:val="002D495B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1C3"/>
    <w:rsid w:val="002E531D"/>
    <w:rsid w:val="002E53CD"/>
    <w:rsid w:val="002E53CE"/>
    <w:rsid w:val="002E57FA"/>
    <w:rsid w:val="002E5905"/>
    <w:rsid w:val="002E5A97"/>
    <w:rsid w:val="002E5C33"/>
    <w:rsid w:val="002E5CE3"/>
    <w:rsid w:val="002E60EA"/>
    <w:rsid w:val="002E6919"/>
    <w:rsid w:val="002E6966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03"/>
    <w:rsid w:val="002F1445"/>
    <w:rsid w:val="002F19E3"/>
    <w:rsid w:val="002F1DE6"/>
    <w:rsid w:val="002F22E3"/>
    <w:rsid w:val="002F2595"/>
    <w:rsid w:val="002F2870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940"/>
    <w:rsid w:val="00302945"/>
    <w:rsid w:val="003029AA"/>
    <w:rsid w:val="00302DFB"/>
    <w:rsid w:val="00303823"/>
    <w:rsid w:val="003039AF"/>
    <w:rsid w:val="003039B4"/>
    <w:rsid w:val="00303F59"/>
    <w:rsid w:val="00304AB3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A0B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946"/>
    <w:rsid w:val="00320E12"/>
    <w:rsid w:val="00321981"/>
    <w:rsid w:val="00321B38"/>
    <w:rsid w:val="00321BF1"/>
    <w:rsid w:val="00321C7E"/>
    <w:rsid w:val="00321C9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451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2A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1E6E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81F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287"/>
    <w:rsid w:val="00347911"/>
    <w:rsid w:val="00347AB5"/>
    <w:rsid w:val="00350038"/>
    <w:rsid w:val="003506E2"/>
    <w:rsid w:val="003507DC"/>
    <w:rsid w:val="003509B1"/>
    <w:rsid w:val="00350B18"/>
    <w:rsid w:val="00351319"/>
    <w:rsid w:val="00351C2B"/>
    <w:rsid w:val="00352221"/>
    <w:rsid w:val="0035232A"/>
    <w:rsid w:val="00352520"/>
    <w:rsid w:val="00352717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542F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939"/>
    <w:rsid w:val="00363A22"/>
    <w:rsid w:val="00363AC0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76B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D5E"/>
    <w:rsid w:val="00373F29"/>
    <w:rsid w:val="00373F56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7A8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51A1"/>
    <w:rsid w:val="003852CE"/>
    <w:rsid w:val="00385352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109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3F64"/>
    <w:rsid w:val="00394601"/>
    <w:rsid w:val="00394836"/>
    <w:rsid w:val="00394D3D"/>
    <w:rsid w:val="00394D6E"/>
    <w:rsid w:val="003951F4"/>
    <w:rsid w:val="00395350"/>
    <w:rsid w:val="0039570C"/>
    <w:rsid w:val="0039731F"/>
    <w:rsid w:val="00397328"/>
    <w:rsid w:val="003974D9"/>
    <w:rsid w:val="00397774"/>
    <w:rsid w:val="003978AD"/>
    <w:rsid w:val="00397AE8"/>
    <w:rsid w:val="00397BCD"/>
    <w:rsid w:val="003A01BF"/>
    <w:rsid w:val="003A045B"/>
    <w:rsid w:val="003A047A"/>
    <w:rsid w:val="003A06D4"/>
    <w:rsid w:val="003A0BA7"/>
    <w:rsid w:val="003A0C63"/>
    <w:rsid w:val="003A0DE3"/>
    <w:rsid w:val="003A117D"/>
    <w:rsid w:val="003A139D"/>
    <w:rsid w:val="003A16B9"/>
    <w:rsid w:val="003A1E64"/>
    <w:rsid w:val="003A299F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209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011"/>
    <w:rsid w:val="003B735D"/>
    <w:rsid w:val="003B74BD"/>
    <w:rsid w:val="003B7ABF"/>
    <w:rsid w:val="003B7E6D"/>
    <w:rsid w:val="003B7E8B"/>
    <w:rsid w:val="003C0452"/>
    <w:rsid w:val="003C0500"/>
    <w:rsid w:val="003C06B5"/>
    <w:rsid w:val="003C0835"/>
    <w:rsid w:val="003C228B"/>
    <w:rsid w:val="003C2321"/>
    <w:rsid w:val="003C2328"/>
    <w:rsid w:val="003C25A0"/>
    <w:rsid w:val="003C29AC"/>
    <w:rsid w:val="003C2A4B"/>
    <w:rsid w:val="003C2E36"/>
    <w:rsid w:val="003C2F64"/>
    <w:rsid w:val="003C3015"/>
    <w:rsid w:val="003C30CC"/>
    <w:rsid w:val="003C3B6F"/>
    <w:rsid w:val="003C3D9F"/>
    <w:rsid w:val="003C3F5E"/>
    <w:rsid w:val="003C449F"/>
    <w:rsid w:val="003C45B9"/>
    <w:rsid w:val="003C47B9"/>
    <w:rsid w:val="003C4C29"/>
    <w:rsid w:val="003C4D8C"/>
    <w:rsid w:val="003C4F85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C790A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635"/>
    <w:rsid w:val="003D5A84"/>
    <w:rsid w:val="003D629F"/>
    <w:rsid w:val="003D6376"/>
    <w:rsid w:val="003D637A"/>
    <w:rsid w:val="003D6545"/>
    <w:rsid w:val="003D67B1"/>
    <w:rsid w:val="003D6CC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3307"/>
    <w:rsid w:val="003E4A33"/>
    <w:rsid w:val="003E52F9"/>
    <w:rsid w:val="003E5A05"/>
    <w:rsid w:val="003E5C63"/>
    <w:rsid w:val="003E5EB2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AC"/>
    <w:rsid w:val="003F50B7"/>
    <w:rsid w:val="003F5224"/>
    <w:rsid w:val="003F52A3"/>
    <w:rsid w:val="003F58E9"/>
    <w:rsid w:val="003F6056"/>
    <w:rsid w:val="003F6447"/>
    <w:rsid w:val="003F6CB8"/>
    <w:rsid w:val="003F753A"/>
    <w:rsid w:val="003F7825"/>
    <w:rsid w:val="003F7FF5"/>
    <w:rsid w:val="004005F4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CA1"/>
    <w:rsid w:val="00403E2A"/>
    <w:rsid w:val="004045C6"/>
    <w:rsid w:val="00404D97"/>
    <w:rsid w:val="004058AA"/>
    <w:rsid w:val="00405A78"/>
    <w:rsid w:val="00405A7D"/>
    <w:rsid w:val="00405B7F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3D0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44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36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17FA3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970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1D3"/>
    <w:rsid w:val="004332E8"/>
    <w:rsid w:val="004333B9"/>
    <w:rsid w:val="0043359D"/>
    <w:rsid w:val="0043378D"/>
    <w:rsid w:val="00433A36"/>
    <w:rsid w:val="00433E59"/>
    <w:rsid w:val="004343E1"/>
    <w:rsid w:val="00434514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499"/>
    <w:rsid w:val="00435730"/>
    <w:rsid w:val="00435767"/>
    <w:rsid w:val="00435AE7"/>
    <w:rsid w:val="004367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886"/>
    <w:rsid w:val="00442A4E"/>
    <w:rsid w:val="00442B25"/>
    <w:rsid w:val="00442D8E"/>
    <w:rsid w:val="00443D9D"/>
    <w:rsid w:val="00443DA6"/>
    <w:rsid w:val="0044438E"/>
    <w:rsid w:val="00444404"/>
    <w:rsid w:val="004446F2"/>
    <w:rsid w:val="00444826"/>
    <w:rsid w:val="00444C0A"/>
    <w:rsid w:val="00444F22"/>
    <w:rsid w:val="0044538D"/>
    <w:rsid w:val="00445408"/>
    <w:rsid w:val="00445886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480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6CD4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184C"/>
    <w:rsid w:val="00471BE7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4BD4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1F4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3774"/>
    <w:rsid w:val="00494DF2"/>
    <w:rsid w:val="00495283"/>
    <w:rsid w:val="004953A5"/>
    <w:rsid w:val="004954D9"/>
    <w:rsid w:val="004954E5"/>
    <w:rsid w:val="004956ED"/>
    <w:rsid w:val="00495983"/>
    <w:rsid w:val="00495CF6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7AC"/>
    <w:rsid w:val="004A495D"/>
    <w:rsid w:val="004A49DD"/>
    <w:rsid w:val="004A4C3F"/>
    <w:rsid w:val="004A4CAF"/>
    <w:rsid w:val="004A4D00"/>
    <w:rsid w:val="004A4D5C"/>
    <w:rsid w:val="004A5329"/>
    <w:rsid w:val="004A5533"/>
    <w:rsid w:val="004A5B4B"/>
    <w:rsid w:val="004A5DC7"/>
    <w:rsid w:val="004A60F1"/>
    <w:rsid w:val="004A6172"/>
    <w:rsid w:val="004A6719"/>
    <w:rsid w:val="004A6C65"/>
    <w:rsid w:val="004A6D0B"/>
    <w:rsid w:val="004A7A36"/>
    <w:rsid w:val="004A7B0B"/>
    <w:rsid w:val="004A7C46"/>
    <w:rsid w:val="004A7E67"/>
    <w:rsid w:val="004B0053"/>
    <w:rsid w:val="004B019C"/>
    <w:rsid w:val="004B01C1"/>
    <w:rsid w:val="004B045B"/>
    <w:rsid w:val="004B09EC"/>
    <w:rsid w:val="004B0AAD"/>
    <w:rsid w:val="004B20A1"/>
    <w:rsid w:val="004B2A60"/>
    <w:rsid w:val="004B332F"/>
    <w:rsid w:val="004B3676"/>
    <w:rsid w:val="004B3699"/>
    <w:rsid w:val="004B37D8"/>
    <w:rsid w:val="004B3A57"/>
    <w:rsid w:val="004B3CC7"/>
    <w:rsid w:val="004B406F"/>
    <w:rsid w:val="004B47A9"/>
    <w:rsid w:val="004B4988"/>
    <w:rsid w:val="004B4E75"/>
    <w:rsid w:val="004B5702"/>
    <w:rsid w:val="004B5A11"/>
    <w:rsid w:val="004B5B4B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1ECB"/>
    <w:rsid w:val="004C23BC"/>
    <w:rsid w:val="004C23F4"/>
    <w:rsid w:val="004C31B8"/>
    <w:rsid w:val="004C359D"/>
    <w:rsid w:val="004C3803"/>
    <w:rsid w:val="004C3D75"/>
    <w:rsid w:val="004C4787"/>
    <w:rsid w:val="004C4809"/>
    <w:rsid w:val="004C480E"/>
    <w:rsid w:val="004C50EB"/>
    <w:rsid w:val="004C57A0"/>
    <w:rsid w:val="004C5CF2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889"/>
    <w:rsid w:val="004C7E90"/>
    <w:rsid w:val="004D16B2"/>
    <w:rsid w:val="004D1B12"/>
    <w:rsid w:val="004D1D80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26C"/>
    <w:rsid w:val="004D5353"/>
    <w:rsid w:val="004D5C46"/>
    <w:rsid w:val="004D5C60"/>
    <w:rsid w:val="004D5F50"/>
    <w:rsid w:val="004D60AA"/>
    <w:rsid w:val="004D68B1"/>
    <w:rsid w:val="004D6EE0"/>
    <w:rsid w:val="004D7321"/>
    <w:rsid w:val="004D783A"/>
    <w:rsid w:val="004E0148"/>
    <w:rsid w:val="004E01B0"/>
    <w:rsid w:val="004E0C72"/>
    <w:rsid w:val="004E0EF9"/>
    <w:rsid w:val="004E128A"/>
    <w:rsid w:val="004E14FD"/>
    <w:rsid w:val="004E1BAE"/>
    <w:rsid w:val="004E2221"/>
    <w:rsid w:val="004E2E0D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751E"/>
    <w:rsid w:val="004E7846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0"/>
    <w:rsid w:val="004F4EB5"/>
    <w:rsid w:val="004F5302"/>
    <w:rsid w:val="004F5900"/>
    <w:rsid w:val="004F5D89"/>
    <w:rsid w:val="004F5DE7"/>
    <w:rsid w:val="004F658F"/>
    <w:rsid w:val="004F6D20"/>
    <w:rsid w:val="004F7191"/>
    <w:rsid w:val="004F7706"/>
    <w:rsid w:val="004F786B"/>
    <w:rsid w:val="004F7CD8"/>
    <w:rsid w:val="004F7D66"/>
    <w:rsid w:val="004F7DE4"/>
    <w:rsid w:val="00500270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1B7E"/>
    <w:rsid w:val="00502399"/>
    <w:rsid w:val="00502D19"/>
    <w:rsid w:val="005032C5"/>
    <w:rsid w:val="005033CD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D93"/>
    <w:rsid w:val="00513FF8"/>
    <w:rsid w:val="005144D4"/>
    <w:rsid w:val="005147E8"/>
    <w:rsid w:val="005149D0"/>
    <w:rsid w:val="00514E50"/>
    <w:rsid w:val="005150B5"/>
    <w:rsid w:val="005154CB"/>
    <w:rsid w:val="00515780"/>
    <w:rsid w:val="00515EA2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17FBF"/>
    <w:rsid w:val="0052007D"/>
    <w:rsid w:val="00520128"/>
    <w:rsid w:val="005202BA"/>
    <w:rsid w:val="0052069F"/>
    <w:rsid w:val="005206A6"/>
    <w:rsid w:val="00520858"/>
    <w:rsid w:val="00520895"/>
    <w:rsid w:val="00520C10"/>
    <w:rsid w:val="005210D7"/>
    <w:rsid w:val="00521AF0"/>
    <w:rsid w:val="00521C1F"/>
    <w:rsid w:val="005222FB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8C9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74C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09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3C7"/>
    <w:rsid w:val="005407EF"/>
    <w:rsid w:val="00540BF1"/>
    <w:rsid w:val="0054135D"/>
    <w:rsid w:val="00541456"/>
    <w:rsid w:val="005417EC"/>
    <w:rsid w:val="00542118"/>
    <w:rsid w:val="005421E7"/>
    <w:rsid w:val="005426DD"/>
    <w:rsid w:val="00542C32"/>
    <w:rsid w:val="00542CCC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7C"/>
    <w:rsid w:val="005514AB"/>
    <w:rsid w:val="00551BB1"/>
    <w:rsid w:val="005520CF"/>
    <w:rsid w:val="005523E4"/>
    <w:rsid w:val="0055249D"/>
    <w:rsid w:val="00552F27"/>
    <w:rsid w:val="00553271"/>
    <w:rsid w:val="005535F1"/>
    <w:rsid w:val="0055367F"/>
    <w:rsid w:val="005537F1"/>
    <w:rsid w:val="005539BF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321"/>
    <w:rsid w:val="0055667E"/>
    <w:rsid w:val="0055679C"/>
    <w:rsid w:val="005569E1"/>
    <w:rsid w:val="00556D99"/>
    <w:rsid w:val="00557226"/>
    <w:rsid w:val="005573D0"/>
    <w:rsid w:val="0055752E"/>
    <w:rsid w:val="005606ED"/>
    <w:rsid w:val="005607DC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69B"/>
    <w:rsid w:val="00562AF5"/>
    <w:rsid w:val="00562BB1"/>
    <w:rsid w:val="00562F21"/>
    <w:rsid w:val="005631CC"/>
    <w:rsid w:val="0056380C"/>
    <w:rsid w:val="00564147"/>
    <w:rsid w:val="00564809"/>
    <w:rsid w:val="0056525F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8B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44B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2E87"/>
    <w:rsid w:val="00583393"/>
    <w:rsid w:val="00583599"/>
    <w:rsid w:val="00583B51"/>
    <w:rsid w:val="00583B92"/>
    <w:rsid w:val="00583E1C"/>
    <w:rsid w:val="00585219"/>
    <w:rsid w:val="005856A5"/>
    <w:rsid w:val="005859AF"/>
    <w:rsid w:val="00585E2A"/>
    <w:rsid w:val="005860EB"/>
    <w:rsid w:val="005866AE"/>
    <w:rsid w:val="0058751B"/>
    <w:rsid w:val="0058780F"/>
    <w:rsid w:val="00587BC0"/>
    <w:rsid w:val="00587C9C"/>
    <w:rsid w:val="00587CC9"/>
    <w:rsid w:val="00587DBD"/>
    <w:rsid w:val="00587F19"/>
    <w:rsid w:val="0059032B"/>
    <w:rsid w:val="005908CD"/>
    <w:rsid w:val="0059099C"/>
    <w:rsid w:val="00590D99"/>
    <w:rsid w:val="00590E32"/>
    <w:rsid w:val="0059108A"/>
    <w:rsid w:val="00591530"/>
    <w:rsid w:val="00591BFF"/>
    <w:rsid w:val="00591DCD"/>
    <w:rsid w:val="005921B1"/>
    <w:rsid w:val="005922CC"/>
    <w:rsid w:val="005924D3"/>
    <w:rsid w:val="00592BB0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8A0"/>
    <w:rsid w:val="005A2087"/>
    <w:rsid w:val="005A3309"/>
    <w:rsid w:val="005A3805"/>
    <w:rsid w:val="005A3C0E"/>
    <w:rsid w:val="005A3F14"/>
    <w:rsid w:val="005A403B"/>
    <w:rsid w:val="005A4398"/>
    <w:rsid w:val="005A4774"/>
    <w:rsid w:val="005A519E"/>
    <w:rsid w:val="005A54E4"/>
    <w:rsid w:val="005A57B5"/>
    <w:rsid w:val="005A57E5"/>
    <w:rsid w:val="005A5C54"/>
    <w:rsid w:val="005A5E9D"/>
    <w:rsid w:val="005A6454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1E1"/>
    <w:rsid w:val="005B7594"/>
    <w:rsid w:val="005B76CD"/>
    <w:rsid w:val="005B7743"/>
    <w:rsid w:val="005B78FC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37D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BAD"/>
    <w:rsid w:val="005C6F5C"/>
    <w:rsid w:val="005C6F80"/>
    <w:rsid w:val="005C75E2"/>
    <w:rsid w:val="005C7A2B"/>
    <w:rsid w:val="005C7D8E"/>
    <w:rsid w:val="005C7F87"/>
    <w:rsid w:val="005D007A"/>
    <w:rsid w:val="005D03A6"/>
    <w:rsid w:val="005D03AD"/>
    <w:rsid w:val="005D0736"/>
    <w:rsid w:val="005D08C7"/>
    <w:rsid w:val="005D17EC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593"/>
    <w:rsid w:val="005D49DF"/>
    <w:rsid w:val="005D4EB0"/>
    <w:rsid w:val="005D5585"/>
    <w:rsid w:val="005D56B8"/>
    <w:rsid w:val="005D581B"/>
    <w:rsid w:val="005D583F"/>
    <w:rsid w:val="005D592E"/>
    <w:rsid w:val="005D5BEA"/>
    <w:rsid w:val="005D5D32"/>
    <w:rsid w:val="005D626D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0AF"/>
    <w:rsid w:val="005E55BD"/>
    <w:rsid w:val="005E67D4"/>
    <w:rsid w:val="005E68D4"/>
    <w:rsid w:val="005E6F4B"/>
    <w:rsid w:val="005E75D6"/>
    <w:rsid w:val="005E7600"/>
    <w:rsid w:val="005E7B63"/>
    <w:rsid w:val="005F01EC"/>
    <w:rsid w:val="005F046B"/>
    <w:rsid w:val="005F09CD"/>
    <w:rsid w:val="005F0A23"/>
    <w:rsid w:val="005F0AAA"/>
    <w:rsid w:val="005F0F97"/>
    <w:rsid w:val="005F159F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38A"/>
    <w:rsid w:val="005F44E2"/>
    <w:rsid w:val="005F52C1"/>
    <w:rsid w:val="005F57C2"/>
    <w:rsid w:val="005F58E6"/>
    <w:rsid w:val="005F5A46"/>
    <w:rsid w:val="005F5B65"/>
    <w:rsid w:val="005F6699"/>
    <w:rsid w:val="005F6811"/>
    <w:rsid w:val="005F7EE3"/>
    <w:rsid w:val="005F7F53"/>
    <w:rsid w:val="00600282"/>
    <w:rsid w:val="00600490"/>
    <w:rsid w:val="006008AE"/>
    <w:rsid w:val="006008CF"/>
    <w:rsid w:val="00600FE2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E3C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924"/>
    <w:rsid w:val="00614BAC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6BEE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4D3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255"/>
    <w:rsid w:val="0062797A"/>
    <w:rsid w:val="00627DF6"/>
    <w:rsid w:val="0063013E"/>
    <w:rsid w:val="006304DF"/>
    <w:rsid w:val="00630FE1"/>
    <w:rsid w:val="00631126"/>
    <w:rsid w:val="0063127D"/>
    <w:rsid w:val="00631456"/>
    <w:rsid w:val="00631795"/>
    <w:rsid w:val="00632014"/>
    <w:rsid w:val="006322A3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5E28"/>
    <w:rsid w:val="00636367"/>
    <w:rsid w:val="006363CB"/>
    <w:rsid w:val="006364B5"/>
    <w:rsid w:val="0063674E"/>
    <w:rsid w:val="00637022"/>
    <w:rsid w:val="00637A4C"/>
    <w:rsid w:val="00637C07"/>
    <w:rsid w:val="00637F63"/>
    <w:rsid w:val="00637FBF"/>
    <w:rsid w:val="006400AC"/>
    <w:rsid w:val="006401B4"/>
    <w:rsid w:val="006401B7"/>
    <w:rsid w:val="0064081F"/>
    <w:rsid w:val="006408A4"/>
    <w:rsid w:val="006415DC"/>
    <w:rsid w:val="0064188D"/>
    <w:rsid w:val="0064242A"/>
    <w:rsid w:val="0064262B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097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5C9"/>
    <w:rsid w:val="006506AB"/>
    <w:rsid w:val="006507D6"/>
    <w:rsid w:val="00650950"/>
    <w:rsid w:val="00650C44"/>
    <w:rsid w:val="00650D5E"/>
    <w:rsid w:val="0065102E"/>
    <w:rsid w:val="00651143"/>
    <w:rsid w:val="006514DC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50D"/>
    <w:rsid w:val="00661646"/>
    <w:rsid w:val="00661B0E"/>
    <w:rsid w:val="00661B43"/>
    <w:rsid w:val="00661B9E"/>
    <w:rsid w:val="00661E8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4F81"/>
    <w:rsid w:val="006657CD"/>
    <w:rsid w:val="00666261"/>
    <w:rsid w:val="00666829"/>
    <w:rsid w:val="006672D8"/>
    <w:rsid w:val="0066755E"/>
    <w:rsid w:val="00667ED8"/>
    <w:rsid w:val="00667EFB"/>
    <w:rsid w:val="00670344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D9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F37"/>
    <w:rsid w:val="006814D8"/>
    <w:rsid w:val="00681536"/>
    <w:rsid w:val="006815AF"/>
    <w:rsid w:val="00681879"/>
    <w:rsid w:val="0068191A"/>
    <w:rsid w:val="00681946"/>
    <w:rsid w:val="0068196A"/>
    <w:rsid w:val="00681F89"/>
    <w:rsid w:val="0068295B"/>
    <w:rsid w:val="0068295C"/>
    <w:rsid w:val="00682A54"/>
    <w:rsid w:val="00682CF9"/>
    <w:rsid w:val="00682D65"/>
    <w:rsid w:val="006836B2"/>
    <w:rsid w:val="00683C6D"/>
    <w:rsid w:val="0068450E"/>
    <w:rsid w:val="0068488E"/>
    <w:rsid w:val="00684B0D"/>
    <w:rsid w:val="00685896"/>
    <w:rsid w:val="00685C0D"/>
    <w:rsid w:val="00685DFA"/>
    <w:rsid w:val="006860DC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499"/>
    <w:rsid w:val="006A768E"/>
    <w:rsid w:val="006A7D6D"/>
    <w:rsid w:val="006B0BC5"/>
    <w:rsid w:val="006B143D"/>
    <w:rsid w:val="006B1765"/>
    <w:rsid w:val="006B1973"/>
    <w:rsid w:val="006B1D80"/>
    <w:rsid w:val="006B1E3A"/>
    <w:rsid w:val="006B1E7A"/>
    <w:rsid w:val="006B1F8D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42E"/>
    <w:rsid w:val="006B7650"/>
    <w:rsid w:val="006B76EA"/>
    <w:rsid w:val="006B7BD8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2B73"/>
    <w:rsid w:val="006C3447"/>
    <w:rsid w:val="006C361C"/>
    <w:rsid w:val="006C3968"/>
    <w:rsid w:val="006C4033"/>
    <w:rsid w:val="006C460E"/>
    <w:rsid w:val="006C46AA"/>
    <w:rsid w:val="006C4859"/>
    <w:rsid w:val="006C4ADC"/>
    <w:rsid w:val="006C52FF"/>
    <w:rsid w:val="006C53A4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2D0E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4D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4CC"/>
    <w:rsid w:val="006E7E8F"/>
    <w:rsid w:val="006F06C9"/>
    <w:rsid w:val="006F0C2A"/>
    <w:rsid w:val="006F0D9D"/>
    <w:rsid w:val="006F0FEA"/>
    <w:rsid w:val="006F16BA"/>
    <w:rsid w:val="006F1B72"/>
    <w:rsid w:val="006F1FBA"/>
    <w:rsid w:val="006F20A2"/>
    <w:rsid w:val="006F2616"/>
    <w:rsid w:val="006F27ED"/>
    <w:rsid w:val="006F3057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4A83"/>
    <w:rsid w:val="006F5178"/>
    <w:rsid w:val="006F5195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5F0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5445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5B1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20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0E3"/>
    <w:rsid w:val="007272B5"/>
    <w:rsid w:val="0072754F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00C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0CB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533"/>
    <w:rsid w:val="0074589F"/>
    <w:rsid w:val="00746181"/>
    <w:rsid w:val="00746902"/>
    <w:rsid w:val="00746BC4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DA1"/>
    <w:rsid w:val="00752E70"/>
    <w:rsid w:val="00752EBA"/>
    <w:rsid w:val="00753320"/>
    <w:rsid w:val="00753593"/>
    <w:rsid w:val="007535EB"/>
    <w:rsid w:val="00753990"/>
    <w:rsid w:val="00753BC1"/>
    <w:rsid w:val="00753E79"/>
    <w:rsid w:val="0075427E"/>
    <w:rsid w:val="0075520F"/>
    <w:rsid w:val="00755381"/>
    <w:rsid w:val="007557D6"/>
    <w:rsid w:val="00755864"/>
    <w:rsid w:val="0075598D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A23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0E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B7A"/>
    <w:rsid w:val="00780D27"/>
    <w:rsid w:val="00781CFD"/>
    <w:rsid w:val="00781EF6"/>
    <w:rsid w:val="00781F75"/>
    <w:rsid w:val="0078200C"/>
    <w:rsid w:val="00782972"/>
    <w:rsid w:val="00783363"/>
    <w:rsid w:val="007835CC"/>
    <w:rsid w:val="007837A6"/>
    <w:rsid w:val="0078382D"/>
    <w:rsid w:val="00784361"/>
    <w:rsid w:val="007844F7"/>
    <w:rsid w:val="0078451E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737"/>
    <w:rsid w:val="00793883"/>
    <w:rsid w:val="007938C7"/>
    <w:rsid w:val="00793EFB"/>
    <w:rsid w:val="00794BD3"/>
    <w:rsid w:val="0079544F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581"/>
    <w:rsid w:val="00797639"/>
    <w:rsid w:val="00797724"/>
    <w:rsid w:val="007977AC"/>
    <w:rsid w:val="007A01E4"/>
    <w:rsid w:val="007A038B"/>
    <w:rsid w:val="007A0AEB"/>
    <w:rsid w:val="007A0D06"/>
    <w:rsid w:val="007A2288"/>
    <w:rsid w:val="007A2294"/>
    <w:rsid w:val="007A2895"/>
    <w:rsid w:val="007A2CCA"/>
    <w:rsid w:val="007A2D89"/>
    <w:rsid w:val="007A3750"/>
    <w:rsid w:val="007A3755"/>
    <w:rsid w:val="007A3DE1"/>
    <w:rsid w:val="007A4064"/>
    <w:rsid w:val="007A45B9"/>
    <w:rsid w:val="007A46F5"/>
    <w:rsid w:val="007A4994"/>
    <w:rsid w:val="007A4D62"/>
    <w:rsid w:val="007A4DCF"/>
    <w:rsid w:val="007A4E6E"/>
    <w:rsid w:val="007A4F12"/>
    <w:rsid w:val="007A5A6F"/>
    <w:rsid w:val="007A5D61"/>
    <w:rsid w:val="007A6121"/>
    <w:rsid w:val="007A632A"/>
    <w:rsid w:val="007A6511"/>
    <w:rsid w:val="007A6D03"/>
    <w:rsid w:val="007A6F2D"/>
    <w:rsid w:val="007A6FE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27E7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6EED"/>
    <w:rsid w:val="007C7899"/>
    <w:rsid w:val="007C79F0"/>
    <w:rsid w:val="007C7CB9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12A"/>
    <w:rsid w:val="007D2BBD"/>
    <w:rsid w:val="007D2CC6"/>
    <w:rsid w:val="007D2F16"/>
    <w:rsid w:val="007D31A8"/>
    <w:rsid w:val="007D3323"/>
    <w:rsid w:val="007D3358"/>
    <w:rsid w:val="007D38CD"/>
    <w:rsid w:val="007D46EE"/>
    <w:rsid w:val="007D4AF8"/>
    <w:rsid w:val="007D507F"/>
    <w:rsid w:val="007D51E7"/>
    <w:rsid w:val="007D5207"/>
    <w:rsid w:val="007D5D99"/>
    <w:rsid w:val="007D6072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1C"/>
    <w:rsid w:val="007E08C8"/>
    <w:rsid w:val="007E0D03"/>
    <w:rsid w:val="007E0DCB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583"/>
    <w:rsid w:val="007E3599"/>
    <w:rsid w:val="007E3823"/>
    <w:rsid w:val="007E4138"/>
    <w:rsid w:val="007E41E7"/>
    <w:rsid w:val="007E5085"/>
    <w:rsid w:val="007E5536"/>
    <w:rsid w:val="007E569C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2C8"/>
    <w:rsid w:val="007F238D"/>
    <w:rsid w:val="007F248B"/>
    <w:rsid w:val="007F2FA5"/>
    <w:rsid w:val="007F3885"/>
    <w:rsid w:val="007F3BF4"/>
    <w:rsid w:val="007F4069"/>
    <w:rsid w:val="007F4D05"/>
    <w:rsid w:val="007F4E9C"/>
    <w:rsid w:val="007F54C7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6"/>
    <w:rsid w:val="0080021D"/>
    <w:rsid w:val="0080049F"/>
    <w:rsid w:val="00800D00"/>
    <w:rsid w:val="008015C9"/>
    <w:rsid w:val="0080177D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4B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0CC"/>
    <w:rsid w:val="00817546"/>
    <w:rsid w:val="008177DA"/>
    <w:rsid w:val="00817B30"/>
    <w:rsid w:val="00820004"/>
    <w:rsid w:val="00820422"/>
    <w:rsid w:val="008206F7"/>
    <w:rsid w:val="0082076E"/>
    <w:rsid w:val="008207B0"/>
    <w:rsid w:val="00820C74"/>
    <w:rsid w:val="00821580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27F28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4F12"/>
    <w:rsid w:val="0083558A"/>
    <w:rsid w:val="00835720"/>
    <w:rsid w:val="00835DC2"/>
    <w:rsid w:val="00835FE1"/>
    <w:rsid w:val="0083609F"/>
    <w:rsid w:val="008361B7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8D9"/>
    <w:rsid w:val="00841DBE"/>
    <w:rsid w:val="00841DEA"/>
    <w:rsid w:val="00841F6C"/>
    <w:rsid w:val="00841FA6"/>
    <w:rsid w:val="00842054"/>
    <w:rsid w:val="00842BC3"/>
    <w:rsid w:val="0084424D"/>
    <w:rsid w:val="00844311"/>
    <w:rsid w:val="0084451D"/>
    <w:rsid w:val="00844BEF"/>
    <w:rsid w:val="00844DB8"/>
    <w:rsid w:val="00844E7D"/>
    <w:rsid w:val="00845590"/>
    <w:rsid w:val="00845B64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99A"/>
    <w:rsid w:val="00850A15"/>
    <w:rsid w:val="00850C2A"/>
    <w:rsid w:val="00850F64"/>
    <w:rsid w:val="00851743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736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1C33"/>
    <w:rsid w:val="0086204B"/>
    <w:rsid w:val="00862549"/>
    <w:rsid w:val="00862926"/>
    <w:rsid w:val="00862A5F"/>
    <w:rsid w:val="00862F73"/>
    <w:rsid w:val="00862F77"/>
    <w:rsid w:val="00863329"/>
    <w:rsid w:val="00863982"/>
    <w:rsid w:val="00863E09"/>
    <w:rsid w:val="00863F06"/>
    <w:rsid w:val="00864002"/>
    <w:rsid w:val="0086637A"/>
    <w:rsid w:val="00866B3C"/>
    <w:rsid w:val="008675DF"/>
    <w:rsid w:val="00867A88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22E"/>
    <w:rsid w:val="008725A6"/>
    <w:rsid w:val="008725B4"/>
    <w:rsid w:val="00872708"/>
    <w:rsid w:val="00872A46"/>
    <w:rsid w:val="0087319F"/>
    <w:rsid w:val="00873F23"/>
    <w:rsid w:val="008746B2"/>
    <w:rsid w:val="00875206"/>
    <w:rsid w:val="00875395"/>
    <w:rsid w:val="008754BC"/>
    <w:rsid w:val="00875A8C"/>
    <w:rsid w:val="00875DB5"/>
    <w:rsid w:val="0087626B"/>
    <w:rsid w:val="008773FF"/>
    <w:rsid w:val="00877802"/>
    <w:rsid w:val="00880374"/>
    <w:rsid w:val="0088091B"/>
    <w:rsid w:val="00880B12"/>
    <w:rsid w:val="00880D14"/>
    <w:rsid w:val="008820DE"/>
    <w:rsid w:val="008821C2"/>
    <w:rsid w:val="008825CF"/>
    <w:rsid w:val="008826BD"/>
    <w:rsid w:val="00882CCB"/>
    <w:rsid w:val="00882D24"/>
    <w:rsid w:val="00882E07"/>
    <w:rsid w:val="00882F34"/>
    <w:rsid w:val="00883198"/>
    <w:rsid w:val="0088381F"/>
    <w:rsid w:val="00883A57"/>
    <w:rsid w:val="00883C57"/>
    <w:rsid w:val="00884319"/>
    <w:rsid w:val="008845D2"/>
    <w:rsid w:val="00884A29"/>
    <w:rsid w:val="00884AB4"/>
    <w:rsid w:val="00884EA9"/>
    <w:rsid w:val="00885011"/>
    <w:rsid w:val="00885165"/>
    <w:rsid w:val="008853C8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5F"/>
    <w:rsid w:val="0088661D"/>
    <w:rsid w:val="0088670D"/>
    <w:rsid w:val="00886734"/>
    <w:rsid w:val="00886E91"/>
    <w:rsid w:val="00886FED"/>
    <w:rsid w:val="00887266"/>
    <w:rsid w:val="00887912"/>
    <w:rsid w:val="008901E4"/>
    <w:rsid w:val="0089026D"/>
    <w:rsid w:val="00890F5B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ABA"/>
    <w:rsid w:val="00896B52"/>
    <w:rsid w:val="00896CFD"/>
    <w:rsid w:val="00896D31"/>
    <w:rsid w:val="00896EA4"/>
    <w:rsid w:val="008976A4"/>
    <w:rsid w:val="00897923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36D"/>
    <w:rsid w:val="008A29D0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2D8F"/>
    <w:rsid w:val="008B300D"/>
    <w:rsid w:val="008B318C"/>
    <w:rsid w:val="008B3AEA"/>
    <w:rsid w:val="008B3B86"/>
    <w:rsid w:val="008B3D4A"/>
    <w:rsid w:val="008B48D9"/>
    <w:rsid w:val="008B4AE1"/>
    <w:rsid w:val="008B55CA"/>
    <w:rsid w:val="008B5A60"/>
    <w:rsid w:val="008B5EA5"/>
    <w:rsid w:val="008B600D"/>
    <w:rsid w:val="008B6698"/>
    <w:rsid w:val="008B72B1"/>
    <w:rsid w:val="008B7300"/>
    <w:rsid w:val="008B740F"/>
    <w:rsid w:val="008B7C3B"/>
    <w:rsid w:val="008B7CF1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942"/>
    <w:rsid w:val="008C3D20"/>
    <w:rsid w:val="008C3D2D"/>
    <w:rsid w:val="008C3EB2"/>
    <w:rsid w:val="008C41F6"/>
    <w:rsid w:val="008C45AC"/>
    <w:rsid w:val="008C490B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C49"/>
    <w:rsid w:val="008C714E"/>
    <w:rsid w:val="008C7410"/>
    <w:rsid w:val="008C7421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3D"/>
    <w:rsid w:val="008D1DE2"/>
    <w:rsid w:val="008D1FA4"/>
    <w:rsid w:val="008D270C"/>
    <w:rsid w:val="008D3D0A"/>
    <w:rsid w:val="008D3EEC"/>
    <w:rsid w:val="008D3F66"/>
    <w:rsid w:val="008D4239"/>
    <w:rsid w:val="008D4A5D"/>
    <w:rsid w:val="008D4E16"/>
    <w:rsid w:val="008D51C1"/>
    <w:rsid w:val="008D56F5"/>
    <w:rsid w:val="008D5D9B"/>
    <w:rsid w:val="008D6030"/>
    <w:rsid w:val="008D6797"/>
    <w:rsid w:val="008D77D6"/>
    <w:rsid w:val="008D7BB3"/>
    <w:rsid w:val="008E015A"/>
    <w:rsid w:val="008E03C1"/>
    <w:rsid w:val="008E0834"/>
    <w:rsid w:val="008E0865"/>
    <w:rsid w:val="008E0874"/>
    <w:rsid w:val="008E098A"/>
    <w:rsid w:val="008E1B50"/>
    <w:rsid w:val="008E1CE0"/>
    <w:rsid w:val="008E2536"/>
    <w:rsid w:val="008E26D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8AD"/>
    <w:rsid w:val="008F5AB2"/>
    <w:rsid w:val="008F5C62"/>
    <w:rsid w:val="008F5CAB"/>
    <w:rsid w:val="008F5F72"/>
    <w:rsid w:val="008F6005"/>
    <w:rsid w:val="008F69FE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8BA"/>
    <w:rsid w:val="00902DB7"/>
    <w:rsid w:val="00902F00"/>
    <w:rsid w:val="00902F71"/>
    <w:rsid w:val="00903399"/>
    <w:rsid w:val="0090356B"/>
    <w:rsid w:val="00903E6C"/>
    <w:rsid w:val="00904500"/>
    <w:rsid w:val="00904D43"/>
    <w:rsid w:val="009054AE"/>
    <w:rsid w:val="0090557D"/>
    <w:rsid w:val="0090561E"/>
    <w:rsid w:val="009056C9"/>
    <w:rsid w:val="00906440"/>
    <w:rsid w:val="009066E8"/>
    <w:rsid w:val="0090720F"/>
    <w:rsid w:val="0090725E"/>
    <w:rsid w:val="0090745B"/>
    <w:rsid w:val="009075CE"/>
    <w:rsid w:val="009078F6"/>
    <w:rsid w:val="009100F7"/>
    <w:rsid w:val="009107BB"/>
    <w:rsid w:val="00910A0D"/>
    <w:rsid w:val="0091174C"/>
    <w:rsid w:val="00911A5C"/>
    <w:rsid w:val="00911BD3"/>
    <w:rsid w:val="00911DE5"/>
    <w:rsid w:val="009125C7"/>
    <w:rsid w:val="009125CF"/>
    <w:rsid w:val="00912A81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474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3DBC"/>
    <w:rsid w:val="0092435E"/>
    <w:rsid w:val="00924C33"/>
    <w:rsid w:val="00924CFA"/>
    <w:rsid w:val="00924F61"/>
    <w:rsid w:val="00925037"/>
    <w:rsid w:val="00925322"/>
    <w:rsid w:val="00925D43"/>
    <w:rsid w:val="00925D7B"/>
    <w:rsid w:val="00926791"/>
    <w:rsid w:val="00926ED1"/>
    <w:rsid w:val="009278CD"/>
    <w:rsid w:val="00927CC2"/>
    <w:rsid w:val="00927EC4"/>
    <w:rsid w:val="0093008F"/>
    <w:rsid w:val="009300E5"/>
    <w:rsid w:val="009306F7"/>
    <w:rsid w:val="00930C1C"/>
    <w:rsid w:val="00930F31"/>
    <w:rsid w:val="00931428"/>
    <w:rsid w:val="00931709"/>
    <w:rsid w:val="009321DF"/>
    <w:rsid w:val="009323DB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5CA"/>
    <w:rsid w:val="00937929"/>
    <w:rsid w:val="0094061E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75C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54"/>
    <w:rsid w:val="0094607D"/>
    <w:rsid w:val="0094609D"/>
    <w:rsid w:val="0094652E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4EA"/>
    <w:rsid w:val="009529F4"/>
    <w:rsid w:val="00952EC0"/>
    <w:rsid w:val="00953536"/>
    <w:rsid w:val="0095380B"/>
    <w:rsid w:val="009539B8"/>
    <w:rsid w:val="00953B06"/>
    <w:rsid w:val="00953EDC"/>
    <w:rsid w:val="009547A0"/>
    <w:rsid w:val="009550F9"/>
    <w:rsid w:val="009551B3"/>
    <w:rsid w:val="009556AB"/>
    <w:rsid w:val="009560C9"/>
    <w:rsid w:val="00956A2B"/>
    <w:rsid w:val="00956E50"/>
    <w:rsid w:val="00957099"/>
    <w:rsid w:val="00957AA8"/>
    <w:rsid w:val="00957BF3"/>
    <w:rsid w:val="009605E2"/>
    <w:rsid w:val="009606E8"/>
    <w:rsid w:val="009608FC"/>
    <w:rsid w:val="009609EB"/>
    <w:rsid w:val="00961028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67C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9FC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D88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62"/>
    <w:rsid w:val="00983349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1DD9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47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9C"/>
    <w:rsid w:val="009A1FA6"/>
    <w:rsid w:val="009A21FA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61F"/>
    <w:rsid w:val="009A5709"/>
    <w:rsid w:val="009A5901"/>
    <w:rsid w:val="009A5A4A"/>
    <w:rsid w:val="009A5C60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8C5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48E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17A"/>
    <w:rsid w:val="009D348A"/>
    <w:rsid w:val="009D36C8"/>
    <w:rsid w:val="009D38F9"/>
    <w:rsid w:val="009D40CA"/>
    <w:rsid w:val="009D41C7"/>
    <w:rsid w:val="009D42F4"/>
    <w:rsid w:val="009D4531"/>
    <w:rsid w:val="009D4629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006"/>
    <w:rsid w:val="009F1183"/>
    <w:rsid w:val="009F17EE"/>
    <w:rsid w:val="009F19FD"/>
    <w:rsid w:val="009F1C57"/>
    <w:rsid w:val="009F1D2D"/>
    <w:rsid w:val="009F23F0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285"/>
    <w:rsid w:val="009F556F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2A"/>
    <w:rsid w:val="009F7285"/>
    <w:rsid w:val="009F750C"/>
    <w:rsid w:val="009F7742"/>
    <w:rsid w:val="009F7CEA"/>
    <w:rsid w:val="009F7DCB"/>
    <w:rsid w:val="009F7E53"/>
    <w:rsid w:val="00A007F2"/>
    <w:rsid w:val="00A01436"/>
    <w:rsid w:val="00A01490"/>
    <w:rsid w:val="00A014F6"/>
    <w:rsid w:val="00A014FD"/>
    <w:rsid w:val="00A0182A"/>
    <w:rsid w:val="00A01915"/>
    <w:rsid w:val="00A01DA7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6FD4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4CF9"/>
    <w:rsid w:val="00A1515F"/>
    <w:rsid w:val="00A151DB"/>
    <w:rsid w:val="00A15298"/>
    <w:rsid w:val="00A152D5"/>
    <w:rsid w:val="00A154D9"/>
    <w:rsid w:val="00A15A99"/>
    <w:rsid w:val="00A15F21"/>
    <w:rsid w:val="00A160CD"/>
    <w:rsid w:val="00A1615F"/>
    <w:rsid w:val="00A16478"/>
    <w:rsid w:val="00A16A76"/>
    <w:rsid w:val="00A16AF2"/>
    <w:rsid w:val="00A16E8D"/>
    <w:rsid w:val="00A16F98"/>
    <w:rsid w:val="00A17AC1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D79"/>
    <w:rsid w:val="00A31D83"/>
    <w:rsid w:val="00A31EDE"/>
    <w:rsid w:val="00A320C3"/>
    <w:rsid w:val="00A325FB"/>
    <w:rsid w:val="00A327D9"/>
    <w:rsid w:val="00A32B2B"/>
    <w:rsid w:val="00A33274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6D29"/>
    <w:rsid w:val="00A37994"/>
    <w:rsid w:val="00A37A3E"/>
    <w:rsid w:val="00A37CC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7B2"/>
    <w:rsid w:val="00A46A15"/>
    <w:rsid w:val="00A46A5D"/>
    <w:rsid w:val="00A46D0B"/>
    <w:rsid w:val="00A46F66"/>
    <w:rsid w:val="00A47699"/>
    <w:rsid w:val="00A50238"/>
    <w:rsid w:val="00A50415"/>
    <w:rsid w:val="00A5046C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C88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DC2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5DF"/>
    <w:rsid w:val="00A6768D"/>
    <w:rsid w:val="00A678D2"/>
    <w:rsid w:val="00A679D6"/>
    <w:rsid w:val="00A67ABD"/>
    <w:rsid w:val="00A67B08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357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20BF"/>
    <w:rsid w:val="00A82680"/>
    <w:rsid w:val="00A82EE6"/>
    <w:rsid w:val="00A82FBD"/>
    <w:rsid w:val="00A83024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1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BC9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96D90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DCF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34B7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5C5D"/>
    <w:rsid w:val="00AB6065"/>
    <w:rsid w:val="00AB6388"/>
    <w:rsid w:val="00AB6C4A"/>
    <w:rsid w:val="00AB6DDE"/>
    <w:rsid w:val="00AB6DF8"/>
    <w:rsid w:val="00AB7014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3E5"/>
    <w:rsid w:val="00AD26F1"/>
    <w:rsid w:val="00AD30A6"/>
    <w:rsid w:val="00AD31CF"/>
    <w:rsid w:val="00AD3C95"/>
    <w:rsid w:val="00AD40B6"/>
    <w:rsid w:val="00AD4374"/>
    <w:rsid w:val="00AD45B6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951"/>
    <w:rsid w:val="00AE2CE4"/>
    <w:rsid w:val="00AE2DA9"/>
    <w:rsid w:val="00AE3113"/>
    <w:rsid w:val="00AE3298"/>
    <w:rsid w:val="00AE37B6"/>
    <w:rsid w:val="00AE3B24"/>
    <w:rsid w:val="00AE4078"/>
    <w:rsid w:val="00AE4231"/>
    <w:rsid w:val="00AE4706"/>
    <w:rsid w:val="00AE481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CA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5FCE"/>
    <w:rsid w:val="00AF62F7"/>
    <w:rsid w:val="00AF66D0"/>
    <w:rsid w:val="00AF67E2"/>
    <w:rsid w:val="00AF690D"/>
    <w:rsid w:val="00AF6945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079B5"/>
    <w:rsid w:val="00B10046"/>
    <w:rsid w:val="00B1052F"/>
    <w:rsid w:val="00B109EB"/>
    <w:rsid w:val="00B10A0D"/>
    <w:rsid w:val="00B110D1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67C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C75"/>
    <w:rsid w:val="00B20D47"/>
    <w:rsid w:val="00B20E1E"/>
    <w:rsid w:val="00B20F14"/>
    <w:rsid w:val="00B21465"/>
    <w:rsid w:val="00B21ADE"/>
    <w:rsid w:val="00B21B47"/>
    <w:rsid w:val="00B22868"/>
    <w:rsid w:val="00B22A37"/>
    <w:rsid w:val="00B22A82"/>
    <w:rsid w:val="00B2307C"/>
    <w:rsid w:val="00B230E0"/>
    <w:rsid w:val="00B2318F"/>
    <w:rsid w:val="00B23EB6"/>
    <w:rsid w:val="00B24201"/>
    <w:rsid w:val="00B24958"/>
    <w:rsid w:val="00B24D18"/>
    <w:rsid w:val="00B24EB3"/>
    <w:rsid w:val="00B25801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78C"/>
    <w:rsid w:val="00B2782A"/>
    <w:rsid w:val="00B305EF"/>
    <w:rsid w:val="00B31094"/>
    <w:rsid w:val="00B31351"/>
    <w:rsid w:val="00B31642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12A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220F"/>
    <w:rsid w:val="00B42942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85E"/>
    <w:rsid w:val="00B51B43"/>
    <w:rsid w:val="00B51C0E"/>
    <w:rsid w:val="00B529F8"/>
    <w:rsid w:val="00B52F5D"/>
    <w:rsid w:val="00B53323"/>
    <w:rsid w:val="00B5339F"/>
    <w:rsid w:val="00B53940"/>
    <w:rsid w:val="00B539B6"/>
    <w:rsid w:val="00B53CED"/>
    <w:rsid w:val="00B53D18"/>
    <w:rsid w:val="00B54136"/>
    <w:rsid w:val="00B54F05"/>
    <w:rsid w:val="00B5552C"/>
    <w:rsid w:val="00B55A72"/>
    <w:rsid w:val="00B55FBC"/>
    <w:rsid w:val="00B56746"/>
    <w:rsid w:val="00B56C69"/>
    <w:rsid w:val="00B56E11"/>
    <w:rsid w:val="00B570DF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206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12B"/>
    <w:rsid w:val="00B67973"/>
    <w:rsid w:val="00B70448"/>
    <w:rsid w:val="00B70469"/>
    <w:rsid w:val="00B7046E"/>
    <w:rsid w:val="00B70495"/>
    <w:rsid w:val="00B7049A"/>
    <w:rsid w:val="00B7078F"/>
    <w:rsid w:val="00B707C4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1F30"/>
    <w:rsid w:val="00B72084"/>
    <w:rsid w:val="00B723D1"/>
    <w:rsid w:val="00B729C2"/>
    <w:rsid w:val="00B72EEF"/>
    <w:rsid w:val="00B72F5D"/>
    <w:rsid w:val="00B73364"/>
    <w:rsid w:val="00B73654"/>
    <w:rsid w:val="00B7389E"/>
    <w:rsid w:val="00B738F3"/>
    <w:rsid w:val="00B73CF5"/>
    <w:rsid w:val="00B74248"/>
    <w:rsid w:val="00B74890"/>
    <w:rsid w:val="00B74A36"/>
    <w:rsid w:val="00B74D59"/>
    <w:rsid w:val="00B74E55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5ED"/>
    <w:rsid w:val="00B807BD"/>
    <w:rsid w:val="00B80A15"/>
    <w:rsid w:val="00B81130"/>
    <w:rsid w:val="00B812BC"/>
    <w:rsid w:val="00B81EB1"/>
    <w:rsid w:val="00B8210C"/>
    <w:rsid w:val="00B8254C"/>
    <w:rsid w:val="00B82F4E"/>
    <w:rsid w:val="00B82FE2"/>
    <w:rsid w:val="00B83654"/>
    <w:rsid w:val="00B84245"/>
    <w:rsid w:val="00B84343"/>
    <w:rsid w:val="00B84449"/>
    <w:rsid w:val="00B84469"/>
    <w:rsid w:val="00B84570"/>
    <w:rsid w:val="00B847A9"/>
    <w:rsid w:val="00B84B40"/>
    <w:rsid w:val="00B84DB8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0F3"/>
    <w:rsid w:val="00B9319A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A9F"/>
    <w:rsid w:val="00B95D86"/>
    <w:rsid w:val="00B95F98"/>
    <w:rsid w:val="00B9643C"/>
    <w:rsid w:val="00B96633"/>
    <w:rsid w:val="00B96C77"/>
    <w:rsid w:val="00B96DA0"/>
    <w:rsid w:val="00B96FE2"/>
    <w:rsid w:val="00B9732B"/>
    <w:rsid w:val="00B97468"/>
    <w:rsid w:val="00B9788D"/>
    <w:rsid w:val="00B978D5"/>
    <w:rsid w:val="00BA0196"/>
    <w:rsid w:val="00BA01FD"/>
    <w:rsid w:val="00BA02FD"/>
    <w:rsid w:val="00BA07F9"/>
    <w:rsid w:val="00BA0B16"/>
    <w:rsid w:val="00BA1317"/>
    <w:rsid w:val="00BA1E15"/>
    <w:rsid w:val="00BA1E19"/>
    <w:rsid w:val="00BA2042"/>
    <w:rsid w:val="00BA20A7"/>
    <w:rsid w:val="00BA23FA"/>
    <w:rsid w:val="00BA2674"/>
    <w:rsid w:val="00BA3382"/>
    <w:rsid w:val="00BA3626"/>
    <w:rsid w:val="00BA3B74"/>
    <w:rsid w:val="00BA3F5E"/>
    <w:rsid w:val="00BA4411"/>
    <w:rsid w:val="00BA5099"/>
    <w:rsid w:val="00BA59BB"/>
    <w:rsid w:val="00BA59DE"/>
    <w:rsid w:val="00BA5CA9"/>
    <w:rsid w:val="00BA5F12"/>
    <w:rsid w:val="00BA613D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3443"/>
    <w:rsid w:val="00BB3696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3B2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C92"/>
    <w:rsid w:val="00BC6EF3"/>
    <w:rsid w:val="00BC719D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5E4"/>
    <w:rsid w:val="00BD4ADE"/>
    <w:rsid w:val="00BD5227"/>
    <w:rsid w:val="00BD537C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1C6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4B66"/>
    <w:rsid w:val="00BE4B7B"/>
    <w:rsid w:val="00BE5E71"/>
    <w:rsid w:val="00BE5E78"/>
    <w:rsid w:val="00BE60B4"/>
    <w:rsid w:val="00BE66FA"/>
    <w:rsid w:val="00BE6BED"/>
    <w:rsid w:val="00BE6F8A"/>
    <w:rsid w:val="00BE751E"/>
    <w:rsid w:val="00BE779E"/>
    <w:rsid w:val="00BE7EB3"/>
    <w:rsid w:val="00BF03D5"/>
    <w:rsid w:val="00BF0400"/>
    <w:rsid w:val="00BF0B76"/>
    <w:rsid w:val="00BF0D0E"/>
    <w:rsid w:val="00BF0E5F"/>
    <w:rsid w:val="00BF1157"/>
    <w:rsid w:val="00BF1661"/>
    <w:rsid w:val="00BF1A2C"/>
    <w:rsid w:val="00BF1B6B"/>
    <w:rsid w:val="00BF226B"/>
    <w:rsid w:val="00BF2399"/>
    <w:rsid w:val="00BF28C0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DE9"/>
    <w:rsid w:val="00BF4F32"/>
    <w:rsid w:val="00BF4F65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C82"/>
    <w:rsid w:val="00C01F8A"/>
    <w:rsid w:val="00C02729"/>
    <w:rsid w:val="00C02AD6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874"/>
    <w:rsid w:val="00C13F6B"/>
    <w:rsid w:val="00C146A7"/>
    <w:rsid w:val="00C14835"/>
    <w:rsid w:val="00C1490F"/>
    <w:rsid w:val="00C14ACC"/>
    <w:rsid w:val="00C14AF1"/>
    <w:rsid w:val="00C15B88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4A3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637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0F28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3FA8"/>
    <w:rsid w:val="00C34285"/>
    <w:rsid w:val="00C3469C"/>
    <w:rsid w:val="00C347A3"/>
    <w:rsid w:val="00C347B1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035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2F3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80F"/>
    <w:rsid w:val="00C50ABB"/>
    <w:rsid w:val="00C50D11"/>
    <w:rsid w:val="00C50F40"/>
    <w:rsid w:val="00C5114A"/>
    <w:rsid w:val="00C51E97"/>
    <w:rsid w:val="00C521DE"/>
    <w:rsid w:val="00C528A6"/>
    <w:rsid w:val="00C52976"/>
    <w:rsid w:val="00C5331D"/>
    <w:rsid w:val="00C53332"/>
    <w:rsid w:val="00C5358E"/>
    <w:rsid w:val="00C53F41"/>
    <w:rsid w:val="00C53FED"/>
    <w:rsid w:val="00C54056"/>
    <w:rsid w:val="00C54699"/>
    <w:rsid w:val="00C54B22"/>
    <w:rsid w:val="00C55B0E"/>
    <w:rsid w:val="00C55F69"/>
    <w:rsid w:val="00C55FD1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1C"/>
    <w:rsid w:val="00C62E58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5BC9"/>
    <w:rsid w:val="00C65E78"/>
    <w:rsid w:val="00C66B5F"/>
    <w:rsid w:val="00C67006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9C9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0D"/>
    <w:rsid w:val="00C81841"/>
    <w:rsid w:val="00C81ECB"/>
    <w:rsid w:val="00C82D0B"/>
    <w:rsid w:val="00C82D5F"/>
    <w:rsid w:val="00C82D91"/>
    <w:rsid w:val="00C82ECE"/>
    <w:rsid w:val="00C8304B"/>
    <w:rsid w:val="00C83257"/>
    <w:rsid w:val="00C83CD3"/>
    <w:rsid w:val="00C8400F"/>
    <w:rsid w:val="00C84349"/>
    <w:rsid w:val="00C8438C"/>
    <w:rsid w:val="00C8442F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755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56D"/>
    <w:rsid w:val="00C92622"/>
    <w:rsid w:val="00C92945"/>
    <w:rsid w:val="00C92A88"/>
    <w:rsid w:val="00C92C29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4660"/>
    <w:rsid w:val="00C951DE"/>
    <w:rsid w:val="00C95405"/>
    <w:rsid w:val="00C9557A"/>
    <w:rsid w:val="00C9587C"/>
    <w:rsid w:val="00C95894"/>
    <w:rsid w:val="00C959B3"/>
    <w:rsid w:val="00C95C21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62F"/>
    <w:rsid w:val="00CA0756"/>
    <w:rsid w:val="00CA08DB"/>
    <w:rsid w:val="00CA0922"/>
    <w:rsid w:val="00CA0F40"/>
    <w:rsid w:val="00CA0FCD"/>
    <w:rsid w:val="00CA181B"/>
    <w:rsid w:val="00CA1C75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08C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C84"/>
    <w:rsid w:val="00CB4D50"/>
    <w:rsid w:val="00CB5193"/>
    <w:rsid w:val="00CB577F"/>
    <w:rsid w:val="00CB5860"/>
    <w:rsid w:val="00CB5950"/>
    <w:rsid w:val="00CB5E27"/>
    <w:rsid w:val="00CB650C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1BF5"/>
    <w:rsid w:val="00CC2B54"/>
    <w:rsid w:val="00CC3143"/>
    <w:rsid w:val="00CC33C3"/>
    <w:rsid w:val="00CC3DFA"/>
    <w:rsid w:val="00CC437A"/>
    <w:rsid w:val="00CC45A1"/>
    <w:rsid w:val="00CC47A0"/>
    <w:rsid w:val="00CC5200"/>
    <w:rsid w:val="00CC5975"/>
    <w:rsid w:val="00CC599E"/>
    <w:rsid w:val="00CC6049"/>
    <w:rsid w:val="00CC6730"/>
    <w:rsid w:val="00CC6823"/>
    <w:rsid w:val="00CC691D"/>
    <w:rsid w:val="00CC75E3"/>
    <w:rsid w:val="00CC7752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5745"/>
    <w:rsid w:val="00CD63B1"/>
    <w:rsid w:val="00CD66BD"/>
    <w:rsid w:val="00CD6EBB"/>
    <w:rsid w:val="00CD777C"/>
    <w:rsid w:val="00CD7C2F"/>
    <w:rsid w:val="00CD7CD3"/>
    <w:rsid w:val="00CD7D11"/>
    <w:rsid w:val="00CE00CF"/>
    <w:rsid w:val="00CE029E"/>
    <w:rsid w:val="00CE02B7"/>
    <w:rsid w:val="00CE04C8"/>
    <w:rsid w:val="00CE05A2"/>
    <w:rsid w:val="00CE05E8"/>
    <w:rsid w:val="00CE1616"/>
    <w:rsid w:val="00CE16AC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76"/>
    <w:rsid w:val="00CF49BE"/>
    <w:rsid w:val="00CF4BA2"/>
    <w:rsid w:val="00CF517A"/>
    <w:rsid w:val="00CF55E1"/>
    <w:rsid w:val="00CF5738"/>
    <w:rsid w:val="00CF576C"/>
    <w:rsid w:val="00CF5C99"/>
    <w:rsid w:val="00CF62D6"/>
    <w:rsid w:val="00CF63DB"/>
    <w:rsid w:val="00CF6471"/>
    <w:rsid w:val="00CF6996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2F5"/>
    <w:rsid w:val="00D05323"/>
    <w:rsid w:val="00D05455"/>
    <w:rsid w:val="00D0574F"/>
    <w:rsid w:val="00D05806"/>
    <w:rsid w:val="00D058BA"/>
    <w:rsid w:val="00D05A74"/>
    <w:rsid w:val="00D05CFE"/>
    <w:rsid w:val="00D05E66"/>
    <w:rsid w:val="00D0601A"/>
    <w:rsid w:val="00D0642D"/>
    <w:rsid w:val="00D066D4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375B"/>
    <w:rsid w:val="00D13A34"/>
    <w:rsid w:val="00D1411C"/>
    <w:rsid w:val="00D142B9"/>
    <w:rsid w:val="00D144EC"/>
    <w:rsid w:val="00D14558"/>
    <w:rsid w:val="00D152F7"/>
    <w:rsid w:val="00D15616"/>
    <w:rsid w:val="00D158FE"/>
    <w:rsid w:val="00D15FDB"/>
    <w:rsid w:val="00D1632E"/>
    <w:rsid w:val="00D1654F"/>
    <w:rsid w:val="00D16988"/>
    <w:rsid w:val="00D16D27"/>
    <w:rsid w:val="00D171E7"/>
    <w:rsid w:val="00D1789C"/>
    <w:rsid w:val="00D17CF5"/>
    <w:rsid w:val="00D17DE7"/>
    <w:rsid w:val="00D203F8"/>
    <w:rsid w:val="00D20549"/>
    <w:rsid w:val="00D206CF"/>
    <w:rsid w:val="00D20E67"/>
    <w:rsid w:val="00D21745"/>
    <w:rsid w:val="00D21E5F"/>
    <w:rsid w:val="00D22962"/>
    <w:rsid w:val="00D22F16"/>
    <w:rsid w:val="00D235E6"/>
    <w:rsid w:val="00D23F87"/>
    <w:rsid w:val="00D24AAC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14A"/>
    <w:rsid w:val="00D27839"/>
    <w:rsid w:val="00D27F74"/>
    <w:rsid w:val="00D30344"/>
    <w:rsid w:val="00D304C9"/>
    <w:rsid w:val="00D30DB5"/>
    <w:rsid w:val="00D3100D"/>
    <w:rsid w:val="00D311DE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15E"/>
    <w:rsid w:val="00D3583E"/>
    <w:rsid w:val="00D35A35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19D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4F26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CCB"/>
    <w:rsid w:val="00D50DDA"/>
    <w:rsid w:val="00D51108"/>
    <w:rsid w:val="00D51BC0"/>
    <w:rsid w:val="00D51E90"/>
    <w:rsid w:val="00D52439"/>
    <w:rsid w:val="00D52853"/>
    <w:rsid w:val="00D52854"/>
    <w:rsid w:val="00D528F6"/>
    <w:rsid w:val="00D52BBE"/>
    <w:rsid w:val="00D5364A"/>
    <w:rsid w:val="00D537D1"/>
    <w:rsid w:val="00D537D5"/>
    <w:rsid w:val="00D538C3"/>
    <w:rsid w:val="00D53A86"/>
    <w:rsid w:val="00D53D9C"/>
    <w:rsid w:val="00D5418F"/>
    <w:rsid w:val="00D544E2"/>
    <w:rsid w:val="00D546D6"/>
    <w:rsid w:val="00D54B1C"/>
    <w:rsid w:val="00D55173"/>
    <w:rsid w:val="00D55715"/>
    <w:rsid w:val="00D5591F"/>
    <w:rsid w:val="00D55930"/>
    <w:rsid w:val="00D55F0D"/>
    <w:rsid w:val="00D56089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37B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3D2"/>
    <w:rsid w:val="00D64662"/>
    <w:rsid w:val="00D648F2"/>
    <w:rsid w:val="00D64911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2D6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6EA7"/>
    <w:rsid w:val="00D777F1"/>
    <w:rsid w:val="00D77AA2"/>
    <w:rsid w:val="00D77CF2"/>
    <w:rsid w:val="00D806E8"/>
    <w:rsid w:val="00D809A5"/>
    <w:rsid w:val="00D80CB5"/>
    <w:rsid w:val="00D81B87"/>
    <w:rsid w:val="00D81E3D"/>
    <w:rsid w:val="00D82935"/>
    <w:rsid w:val="00D82EA1"/>
    <w:rsid w:val="00D830E2"/>
    <w:rsid w:val="00D83CAA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B1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8F"/>
    <w:rsid w:val="00D933DE"/>
    <w:rsid w:val="00D934A9"/>
    <w:rsid w:val="00D934FB"/>
    <w:rsid w:val="00D93DFD"/>
    <w:rsid w:val="00D94352"/>
    <w:rsid w:val="00D94F41"/>
    <w:rsid w:val="00D94F5B"/>
    <w:rsid w:val="00D954BC"/>
    <w:rsid w:val="00D95CBC"/>
    <w:rsid w:val="00D95E27"/>
    <w:rsid w:val="00D95E94"/>
    <w:rsid w:val="00D95EEA"/>
    <w:rsid w:val="00D962D8"/>
    <w:rsid w:val="00D963CC"/>
    <w:rsid w:val="00D96A89"/>
    <w:rsid w:val="00D96FA7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9D1"/>
    <w:rsid w:val="00DA0E2A"/>
    <w:rsid w:val="00DA16C2"/>
    <w:rsid w:val="00DA1884"/>
    <w:rsid w:val="00DA18AC"/>
    <w:rsid w:val="00DA1D48"/>
    <w:rsid w:val="00DA1E42"/>
    <w:rsid w:val="00DA1F08"/>
    <w:rsid w:val="00DA22C1"/>
    <w:rsid w:val="00DA2CC2"/>
    <w:rsid w:val="00DA3730"/>
    <w:rsid w:val="00DA38D2"/>
    <w:rsid w:val="00DA38FA"/>
    <w:rsid w:val="00DA3904"/>
    <w:rsid w:val="00DA3CE4"/>
    <w:rsid w:val="00DA42D5"/>
    <w:rsid w:val="00DA4475"/>
    <w:rsid w:val="00DA44DE"/>
    <w:rsid w:val="00DA4823"/>
    <w:rsid w:val="00DA51E0"/>
    <w:rsid w:val="00DA582B"/>
    <w:rsid w:val="00DA596C"/>
    <w:rsid w:val="00DA5F91"/>
    <w:rsid w:val="00DA6009"/>
    <w:rsid w:val="00DA60D6"/>
    <w:rsid w:val="00DA64B9"/>
    <w:rsid w:val="00DA6553"/>
    <w:rsid w:val="00DA6B18"/>
    <w:rsid w:val="00DA6BC6"/>
    <w:rsid w:val="00DA6C51"/>
    <w:rsid w:val="00DA6E89"/>
    <w:rsid w:val="00DA755C"/>
    <w:rsid w:val="00DA75FA"/>
    <w:rsid w:val="00DB0410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F97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5B66"/>
    <w:rsid w:val="00DB69A6"/>
    <w:rsid w:val="00DB6B5A"/>
    <w:rsid w:val="00DB6E9E"/>
    <w:rsid w:val="00DB702D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5D8"/>
    <w:rsid w:val="00DC177C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33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AA"/>
    <w:rsid w:val="00DC5FB4"/>
    <w:rsid w:val="00DC5FFC"/>
    <w:rsid w:val="00DC6442"/>
    <w:rsid w:val="00DC6C80"/>
    <w:rsid w:val="00DC6F87"/>
    <w:rsid w:val="00DC745D"/>
    <w:rsid w:val="00DC74D7"/>
    <w:rsid w:val="00DC7642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20EA"/>
    <w:rsid w:val="00DD2511"/>
    <w:rsid w:val="00DD262C"/>
    <w:rsid w:val="00DD2BAB"/>
    <w:rsid w:val="00DD2E7C"/>
    <w:rsid w:val="00DD3423"/>
    <w:rsid w:val="00DD3575"/>
    <w:rsid w:val="00DD3803"/>
    <w:rsid w:val="00DD3B1A"/>
    <w:rsid w:val="00DD3BDA"/>
    <w:rsid w:val="00DD3EE6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65E3"/>
    <w:rsid w:val="00DD728D"/>
    <w:rsid w:val="00DE00A2"/>
    <w:rsid w:val="00DE00D1"/>
    <w:rsid w:val="00DE03DB"/>
    <w:rsid w:val="00DE0CB9"/>
    <w:rsid w:val="00DE113C"/>
    <w:rsid w:val="00DE1405"/>
    <w:rsid w:val="00DE14D6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006"/>
    <w:rsid w:val="00DE68AE"/>
    <w:rsid w:val="00DE6AF4"/>
    <w:rsid w:val="00DE6B2B"/>
    <w:rsid w:val="00DE72E9"/>
    <w:rsid w:val="00DE7576"/>
    <w:rsid w:val="00DE7CAF"/>
    <w:rsid w:val="00DE7F51"/>
    <w:rsid w:val="00DF0470"/>
    <w:rsid w:val="00DF0A09"/>
    <w:rsid w:val="00DF15FF"/>
    <w:rsid w:val="00DF1A52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57B"/>
    <w:rsid w:val="00E03743"/>
    <w:rsid w:val="00E0386C"/>
    <w:rsid w:val="00E03C94"/>
    <w:rsid w:val="00E03D4A"/>
    <w:rsid w:val="00E03D72"/>
    <w:rsid w:val="00E043B8"/>
    <w:rsid w:val="00E049B6"/>
    <w:rsid w:val="00E04CF2"/>
    <w:rsid w:val="00E0515D"/>
    <w:rsid w:val="00E05200"/>
    <w:rsid w:val="00E0556E"/>
    <w:rsid w:val="00E05CF4"/>
    <w:rsid w:val="00E05F8A"/>
    <w:rsid w:val="00E05FE1"/>
    <w:rsid w:val="00E064DB"/>
    <w:rsid w:val="00E07930"/>
    <w:rsid w:val="00E07A26"/>
    <w:rsid w:val="00E07EA4"/>
    <w:rsid w:val="00E104D7"/>
    <w:rsid w:val="00E10989"/>
    <w:rsid w:val="00E10B91"/>
    <w:rsid w:val="00E10CCC"/>
    <w:rsid w:val="00E10EDD"/>
    <w:rsid w:val="00E1142A"/>
    <w:rsid w:val="00E115CC"/>
    <w:rsid w:val="00E11F20"/>
    <w:rsid w:val="00E122C6"/>
    <w:rsid w:val="00E125B8"/>
    <w:rsid w:val="00E12CB1"/>
    <w:rsid w:val="00E12EEB"/>
    <w:rsid w:val="00E130A4"/>
    <w:rsid w:val="00E13162"/>
    <w:rsid w:val="00E13292"/>
    <w:rsid w:val="00E132E5"/>
    <w:rsid w:val="00E134DE"/>
    <w:rsid w:val="00E140B7"/>
    <w:rsid w:val="00E1490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173"/>
    <w:rsid w:val="00E2252E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669"/>
    <w:rsid w:val="00E31D55"/>
    <w:rsid w:val="00E32020"/>
    <w:rsid w:val="00E32C18"/>
    <w:rsid w:val="00E32CD6"/>
    <w:rsid w:val="00E32F13"/>
    <w:rsid w:val="00E331A1"/>
    <w:rsid w:val="00E33502"/>
    <w:rsid w:val="00E33DA3"/>
    <w:rsid w:val="00E33EAA"/>
    <w:rsid w:val="00E340AF"/>
    <w:rsid w:val="00E34265"/>
    <w:rsid w:val="00E34469"/>
    <w:rsid w:val="00E346B8"/>
    <w:rsid w:val="00E34B9D"/>
    <w:rsid w:val="00E34DEE"/>
    <w:rsid w:val="00E3534E"/>
    <w:rsid w:val="00E36099"/>
    <w:rsid w:val="00E36279"/>
    <w:rsid w:val="00E36D87"/>
    <w:rsid w:val="00E36DE3"/>
    <w:rsid w:val="00E373AF"/>
    <w:rsid w:val="00E3763D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68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09E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F2B"/>
    <w:rsid w:val="00E66117"/>
    <w:rsid w:val="00E66774"/>
    <w:rsid w:val="00E66F4B"/>
    <w:rsid w:val="00E6707B"/>
    <w:rsid w:val="00E67179"/>
    <w:rsid w:val="00E67198"/>
    <w:rsid w:val="00E675CA"/>
    <w:rsid w:val="00E67756"/>
    <w:rsid w:val="00E67A9E"/>
    <w:rsid w:val="00E67ABD"/>
    <w:rsid w:val="00E67DAF"/>
    <w:rsid w:val="00E67EED"/>
    <w:rsid w:val="00E70663"/>
    <w:rsid w:val="00E706A9"/>
    <w:rsid w:val="00E706E0"/>
    <w:rsid w:val="00E70963"/>
    <w:rsid w:val="00E70B3B"/>
    <w:rsid w:val="00E7139C"/>
    <w:rsid w:val="00E715CC"/>
    <w:rsid w:val="00E71965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E12"/>
    <w:rsid w:val="00E73FDF"/>
    <w:rsid w:val="00E74092"/>
    <w:rsid w:val="00E74889"/>
    <w:rsid w:val="00E74906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55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E6B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3F1"/>
    <w:rsid w:val="00E9272A"/>
    <w:rsid w:val="00E92884"/>
    <w:rsid w:val="00E92C98"/>
    <w:rsid w:val="00E92EA9"/>
    <w:rsid w:val="00E93879"/>
    <w:rsid w:val="00E93A2E"/>
    <w:rsid w:val="00E93BE1"/>
    <w:rsid w:val="00E93FBC"/>
    <w:rsid w:val="00E94018"/>
    <w:rsid w:val="00E94969"/>
    <w:rsid w:val="00E954F5"/>
    <w:rsid w:val="00E95549"/>
    <w:rsid w:val="00E95731"/>
    <w:rsid w:val="00E95B86"/>
    <w:rsid w:val="00E95CFD"/>
    <w:rsid w:val="00E95D9B"/>
    <w:rsid w:val="00E9643D"/>
    <w:rsid w:val="00E9656D"/>
    <w:rsid w:val="00E966AF"/>
    <w:rsid w:val="00E96831"/>
    <w:rsid w:val="00E96FAA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47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9AF"/>
    <w:rsid w:val="00EB1A23"/>
    <w:rsid w:val="00EB1B32"/>
    <w:rsid w:val="00EB26A3"/>
    <w:rsid w:val="00EB2B3B"/>
    <w:rsid w:val="00EB2C32"/>
    <w:rsid w:val="00EB2E3A"/>
    <w:rsid w:val="00EB2E88"/>
    <w:rsid w:val="00EB31B4"/>
    <w:rsid w:val="00EB31E0"/>
    <w:rsid w:val="00EB3554"/>
    <w:rsid w:val="00EB3786"/>
    <w:rsid w:val="00EB3827"/>
    <w:rsid w:val="00EB3951"/>
    <w:rsid w:val="00EB3B53"/>
    <w:rsid w:val="00EB3B9A"/>
    <w:rsid w:val="00EB3ED3"/>
    <w:rsid w:val="00EB41F2"/>
    <w:rsid w:val="00EB4474"/>
    <w:rsid w:val="00EB4510"/>
    <w:rsid w:val="00EB462E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1E3D"/>
    <w:rsid w:val="00ED2505"/>
    <w:rsid w:val="00ED2534"/>
    <w:rsid w:val="00ED2673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1E4"/>
    <w:rsid w:val="00EE4275"/>
    <w:rsid w:val="00EE42D4"/>
    <w:rsid w:val="00EE4454"/>
    <w:rsid w:val="00EE4AC4"/>
    <w:rsid w:val="00EE53F0"/>
    <w:rsid w:val="00EE595E"/>
    <w:rsid w:val="00EE59C6"/>
    <w:rsid w:val="00EE5D13"/>
    <w:rsid w:val="00EE5F18"/>
    <w:rsid w:val="00EE64DE"/>
    <w:rsid w:val="00EE669D"/>
    <w:rsid w:val="00EE66A9"/>
    <w:rsid w:val="00EE7D34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5C28"/>
    <w:rsid w:val="00EF654A"/>
    <w:rsid w:val="00EF65F7"/>
    <w:rsid w:val="00EF6600"/>
    <w:rsid w:val="00EF73CD"/>
    <w:rsid w:val="00EF7C97"/>
    <w:rsid w:val="00F002AC"/>
    <w:rsid w:val="00F0030B"/>
    <w:rsid w:val="00F003E8"/>
    <w:rsid w:val="00F00C3D"/>
    <w:rsid w:val="00F00CB7"/>
    <w:rsid w:val="00F01036"/>
    <w:rsid w:val="00F01080"/>
    <w:rsid w:val="00F01124"/>
    <w:rsid w:val="00F0138E"/>
    <w:rsid w:val="00F01831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4DE0"/>
    <w:rsid w:val="00F054ED"/>
    <w:rsid w:val="00F058AE"/>
    <w:rsid w:val="00F05A04"/>
    <w:rsid w:val="00F0617F"/>
    <w:rsid w:val="00F06747"/>
    <w:rsid w:val="00F07160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577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4F4A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8C7"/>
    <w:rsid w:val="00F35AB3"/>
    <w:rsid w:val="00F35ECC"/>
    <w:rsid w:val="00F362C0"/>
    <w:rsid w:val="00F366B3"/>
    <w:rsid w:val="00F366BE"/>
    <w:rsid w:val="00F36FB5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D2E"/>
    <w:rsid w:val="00F41D53"/>
    <w:rsid w:val="00F42325"/>
    <w:rsid w:val="00F4237E"/>
    <w:rsid w:val="00F425C6"/>
    <w:rsid w:val="00F42CF3"/>
    <w:rsid w:val="00F4325C"/>
    <w:rsid w:val="00F434D1"/>
    <w:rsid w:val="00F43E1C"/>
    <w:rsid w:val="00F43EAD"/>
    <w:rsid w:val="00F4409B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5E90"/>
    <w:rsid w:val="00F46181"/>
    <w:rsid w:val="00F465BF"/>
    <w:rsid w:val="00F46658"/>
    <w:rsid w:val="00F46705"/>
    <w:rsid w:val="00F46FE0"/>
    <w:rsid w:val="00F4706D"/>
    <w:rsid w:val="00F471A4"/>
    <w:rsid w:val="00F474B5"/>
    <w:rsid w:val="00F4776A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0F4"/>
    <w:rsid w:val="00F5347B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0E88"/>
    <w:rsid w:val="00F610AF"/>
    <w:rsid w:val="00F61995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DD4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3F43"/>
    <w:rsid w:val="00F74347"/>
    <w:rsid w:val="00F74BAE"/>
    <w:rsid w:val="00F74BF7"/>
    <w:rsid w:val="00F74D4A"/>
    <w:rsid w:val="00F750CF"/>
    <w:rsid w:val="00F75227"/>
    <w:rsid w:val="00F75809"/>
    <w:rsid w:val="00F75C5B"/>
    <w:rsid w:val="00F75D35"/>
    <w:rsid w:val="00F75E09"/>
    <w:rsid w:val="00F76102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204"/>
    <w:rsid w:val="00F82F02"/>
    <w:rsid w:val="00F8353B"/>
    <w:rsid w:val="00F838D2"/>
    <w:rsid w:val="00F8400B"/>
    <w:rsid w:val="00F846CA"/>
    <w:rsid w:val="00F84850"/>
    <w:rsid w:val="00F84B55"/>
    <w:rsid w:val="00F8514C"/>
    <w:rsid w:val="00F854C3"/>
    <w:rsid w:val="00F857FE"/>
    <w:rsid w:val="00F8587F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36E7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0F1"/>
    <w:rsid w:val="00FA1178"/>
    <w:rsid w:val="00FA13A2"/>
    <w:rsid w:val="00FA14C8"/>
    <w:rsid w:val="00FA18E3"/>
    <w:rsid w:val="00FA19BA"/>
    <w:rsid w:val="00FA1A16"/>
    <w:rsid w:val="00FA1E63"/>
    <w:rsid w:val="00FA1EED"/>
    <w:rsid w:val="00FA1F40"/>
    <w:rsid w:val="00FA2653"/>
    <w:rsid w:val="00FA27DE"/>
    <w:rsid w:val="00FA2953"/>
    <w:rsid w:val="00FA2BB3"/>
    <w:rsid w:val="00FA315F"/>
    <w:rsid w:val="00FA32F8"/>
    <w:rsid w:val="00FA35CC"/>
    <w:rsid w:val="00FA35F5"/>
    <w:rsid w:val="00FA36F9"/>
    <w:rsid w:val="00FA37EC"/>
    <w:rsid w:val="00FA3984"/>
    <w:rsid w:val="00FA4E13"/>
    <w:rsid w:val="00FA5531"/>
    <w:rsid w:val="00FA59CA"/>
    <w:rsid w:val="00FA59F9"/>
    <w:rsid w:val="00FA5A86"/>
    <w:rsid w:val="00FA6261"/>
    <w:rsid w:val="00FA65E9"/>
    <w:rsid w:val="00FA69BF"/>
    <w:rsid w:val="00FA6E77"/>
    <w:rsid w:val="00FA76BA"/>
    <w:rsid w:val="00FA7F5C"/>
    <w:rsid w:val="00FB0949"/>
    <w:rsid w:val="00FB0DBF"/>
    <w:rsid w:val="00FB0F60"/>
    <w:rsid w:val="00FB0FB7"/>
    <w:rsid w:val="00FB1295"/>
    <w:rsid w:val="00FB1C9F"/>
    <w:rsid w:val="00FB2213"/>
    <w:rsid w:val="00FB2217"/>
    <w:rsid w:val="00FB2D49"/>
    <w:rsid w:val="00FB325E"/>
    <w:rsid w:val="00FB3347"/>
    <w:rsid w:val="00FB33BC"/>
    <w:rsid w:val="00FB349A"/>
    <w:rsid w:val="00FB361D"/>
    <w:rsid w:val="00FB39DC"/>
    <w:rsid w:val="00FB3D4A"/>
    <w:rsid w:val="00FB4071"/>
    <w:rsid w:val="00FB419C"/>
    <w:rsid w:val="00FB4210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0BB7"/>
    <w:rsid w:val="00FC129B"/>
    <w:rsid w:val="00FC1659"/>
    <w:rsid w:val="00FC17D9"/>
    <w:rsid w:val="00FC1804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598"/>
    <w:rsid w:val="00FD1F5D"/>
    <w:rsid w:val="00FD21B1"/>
    <w:rsid w:val="00FD2363"/>
    <w:rsid w:val="00FD27D2"/>
    <w:rsid w:val="00FD2D3F"/>
    <w:rsid w:val="00FD2E52"/>
    <w:rsid w:val="00FD2E97"/>
    <w:rsid w:val="00FD33CF"/>
    <w:rsid w:val="00FD3B47"/>
    <w:rsid w:val="00FD3FD3"/>
    <w:rsid w:val="00FD4013"/>
    <w:rsid w:val="00FD407B"/>
    <w:rsid w:val="00FD4830"/>
    <w:rsid w:val="00FD527F"/>
    <w:rsid w:val="00FD55FC"/>
    <w:rsid w:val="00FD5700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035"/>
    <w:rsid w:val="00FE10E1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C90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514"/>
    <w:rsid w:val="00FF190A"/>
    <w:rsid w:val="00FF1ACD"/>
    <w:rsid w:val="00FF1E62"/>
    <w:rsid w:val="00FF1FE9"/>
    <w:rsid w:val="00FF209F"/>
    <w:rsid w:val="00FF2206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5A35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927EC4"/>
    <w:pPr>
      <w:numPr>
        <w:ilvl w:val="1"/>
      </w:numPr>
      <w:pBdr>
        <w:top w:val="none" w:sz="0" w:space="0" w:color="auto"/>
      </w:pBdr>
      <w:tabs>
        <w:tab w:val="clear" w:pos="576"/>
        <w:tab w:val="left" w:pos="7522"/>
      </w:tabs>
      <w:spacing w:before="180"/>
      <w:ind w:left="578" w:hanging="578"/>
      <w:jc w:val="left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rsid w:val="00062349"/>
    <w:pPr>
      <w:spacing w:line="240" w:lineRule="auto"/>
      <w:textAlignment w:val="auto"/>
    </w:p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927EC4"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sid w:val="00062349"/>
    <w:rPr>
      <w:sz w:val="22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eastAsia="Times New Roman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eastAsia="Times New Roman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character" w:styleId="afe">
    <w:name w:val="Intense Emphasis"/>
    <w:basedOn w:val="a0"/>
    <w:uiPriority w:val="21"/>
    <w:qFormat/>
    <w:rsid w:val="00444826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9621D-C4FF-4504-A032-DDD37477E0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9AD106-852A-49F1-B40E-98064C01EC97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366C8B8C-7C30-442A-A02E-2977C8AC3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851C481-25DA-4AAA-A9B0-90ECEC958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3484</TotalTime>
  <Pages>4</Pages>
  <Words>1515</Words>
  <Characters>8640</Characters>
  <Application>Microsoft Office Word</Application>
  <DocSecurity>0</DocSecurity>
  <Lines>72</Lines>
  <Paragraphs>20</Paragraphs>
  <ScaleCrop>false</ScaleCrop>
  <Company>OPPO</Company>
  <LinksUpToDate>false</LinksUpToDate>
  <CharactersWithSpaces>10135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</cp:lastModifiedBy>
  <cp:revision>387</cp:revision>
  <cp:lastPrinted>2018-04-04T09:40:00Z</cp:lastPrinted>
  <dcterms:created xsi:type="dcterms:W3CDTF">2022-11-04T06:40:00Z</dcterms:created>
  <dcterms:modified xsi:type="dcterms:W3CDTF">2023-09-28T09:43:00Z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ContentTypeId">
    <vt:lpwstr>0x01010057CC4845EE989D469C4AF99498678D58</vt:lpwstr>
  </property>
</Properties>
</file>